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A3" w:rsidRPr="00085303" w:rsidRDefault="009D68A3" w:rsidP="009D68A3">
      <w:pPr>
        <w:pStyle w:val="a3"/>
        <w:spacing w:before="0" w:beforeAutospacing="0" w:after="0" w:afterAutospacing="0" w:line="420" w:lineRule="atLeast"/>
        <w:jc w:val="center"/>
        <w:rPr>
          <w:rFonts w:asciiTheme="minorEastAsia" w:eastAsiaTheme="minorEastAsia" w:hAnsiTheme="minorEastAsia"/>
          <w:b/>
          <w:color w:val="000000"/>
          <w:sz w:val="21"/>
          <w:szCs w:val="21"/>
        </w:rPr>
      </w:pPr>
      <w:r w:rsidRPr="00085303">
        <w:rPr>
          <w:rStyle w:val="a4"/>
          <w:rFonts w:asciiTheme="minorEastAsia" w:eastAsiaTheme="minorEastAsia" w:hAnsiTheme="minorEastAsia" w:hint="eastAsia"/>
          <w:b w:val="0"/>
          <w:color w:val="000000"/>
          <w:sz w:val="36"/>
          <w:szCs w:val="36"/>
        </w:rPr>
        <w:t>中华人民共和国传染病防治法</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0" w:name="n1"/>
      <w:bookmarkEnd w:id="0"/>
      <w:r w:rsidRPr="00085303">
        <w:rPr>
          <w:rStyle w:val="a4"/>
          <w:rFonts w:asciiTheme="minorEastAsia" w:eastAsiaTheme="minorEastAsia" w:hAnsiTheme="minorEastAsia" w:hint="eastAsia"/>
          <w:sz w:val="21"/>
          <w:szCs w:val="21"/>
        </w:rPr>
        <w:t>第一章 总 则</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第一条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为了预防、控制和消除传染病的发生与流行，保障人体健康和公共卫生，制定本法。</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国家对传染病防治实行预防为主的方针，防治结合、分类管理、依靠科学、依靠群众。</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本法规定的传染病分为甲类、乙类和丙类。</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甲类传染病是指：鼠疫、霍乱。</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乙类传染病是指：传染性非典型肺炎、艾滋病、病毒性肝炎、脊髓灰质炎、人</w:t>
      </w:r>
      <w:proofErr w:type="gramStart"/>
      <w:r w:rsidRPr="00085303">
        <w:rPr>
          <w:rFonts w:asciiTheme="minorEastAsia" w:eastAsiaTheme="minorEastAsia" w:hAnsiTheme="minorEastAsia" w:hint="eastAsia"/>
          <w:sz w:val="21"/>
          <w:szCs w:val="21"/>
        </w:rPr>
        <w:t>感染高</w:t>
      </w:r>
      <w:proofErr w:type="gramEnd"/>
      <w:r w:rsidRPr="00085303">
        <w:rPr>
          <w:rFonts w:asciiTheme="minorEastAsia" w:eastAsiaTheme="minorEastAsia" w:hAnsiTheme="minorEastAsia" w:hint="eastAsia"/>
          <w:sz w:val="21"/>
          <w:szCs w:val="21"/>
        </w:rPr>
        <w:t>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丙类传染病是指：流行性感冒、流行性腮腺炎、风疹、急性出血性结膜炎、麻风病、流行性和地方性斑疹伤寒、黑热病、包虫病、丝虫病，除霍乱、细菌性和阿米巴性痢疾、伤寒和副伤寒以外的感染性腹泻病。 上述规定以外的其他传染病，根据其暴发、流行情况和危害程度，需要列入乙类、丙类传染病的，由国务院卫生行政部门决定并予以公布。</w:t>
      </w:r>
    </w:p>
    <w:p w:rsidR="009D68A3" w:rsidRPr="00085303" w:rsidRDefault="009D68A3" w:rsidP="00085303">
      <w:pPr>
        <w:pStyle w:val="a3"/>
        <w:spacing w:before="0" w:beforeAutospacing="0" w:after="0" w:afterAutospacing="0" w:line="360" w:lineRule="exact"/>
        <w:ind w:firstLine="480"/>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国务院卫生行政部门根据传染病暴发、流行情况和危害程度，可以决定增加、减少或者调整乙类、丙类传染病病种并予以公布。”</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对乙类传染病中传染性非典型肺炎、炭疽中的肺炭疽和人</w:t>
      </w:r>
      <w:proofErr w:type="gramStart"/>
      <w:r w:rsidRPr="00085303">
        <w:rPr>
          <w:rFonts w:asciiTheme="minorEastAsia" w:eastAsiaTheme="minorEastAsia" w:hAnsiTheme="minorEastAsia" w:hint="eastAsia"/>
          <w:sz w:val="21"/>
          <w:szCs w:val="21"/>
        </w:rPr>
        <w:t>感染高</w:t>
      </w:r>
      <w:proofErr w:type="gramEnd"/>
      <w:r w:rsidRPr="00085303">
        <w:rPr>
          <w:rFonts w:asciiTheme="minorEastAsia" w:eastAsiaTheme="minorEastAsia" w:hAnsiTheme="minorEastAsia" w:hint="eastAsia"/>
          <w:sz w:val="21"/>
          <w:szCs w:val="21"/>
        </w:rPr>
        <w:t>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rsidR="009D68A3" w:rsidRPr="00085303" w:rsidRDefault="009D68A3" w:rsidP="00085303">
      <w:pPr>
        <w:pStyle w:val="a3"/>
        <w:spacing w:before="0" w:beforeAutospacing="0" w:after="0" w:afterAutospacing="0" w:line="360" w:lineRule="exact"/>
        <w:ind w:firstLine="480"/>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需要解除依照前款规定采取的甲类传染病预防、控制措施的，由国务院卫生行政部门报经国务院批准后予以公布。</w:t>
      </w:r>
    </w:p>
    <w:p w:rsidR="009D68A3" w:rsidRPr="00085303" w:rsidRDefault="009D68A3" w:rsidP="00085303">
      <w:pPr>
        <w:pStyle w:val="a3"/>
        <w:spacing w:before="0" w:beforeAutospacing="0" w:after="0" w:afterAutospacing="0" w:line="360" w:lineRule="exact"/>
        <w:ind w:firstLine="480"/>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省、自治区、直辖市人民政府对本行政区域内常见、多发的其他地方性传染病，可以根据情况决定按照乙类或者丙类传染病管理并予以公布，报国务院卫生行政部门备案。</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各级人民政府领导传染病防治工作。县级以上人民政府制定传染病防治规划并组织实施，建立健全传染病防治的疾病预防控制、医疗救治和监督管理体系。</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国务院卫生行政部门主管全国传染病防治及其监督管理工作。县级以上地方人民政府卫生行政部门负责本行政区域内的传染病防治及其监督管理工作。</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县级以上人民政府其他部门在各自的职责范围内负责传染病防治工作。</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军队的传染病防治工作，依照本法和国家有关规定办理，由中国人民解放军卫生主管部门实施监督管理。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各级疾病预防控制机构承担传染病监测、预测、流行病学调查、疫情报告以及其他预防、控制工作。 医疗机构承担与医疗救治有关的传染病防治工作和责任区域内的传染病预防工作。城市社区和农村基层医疗机构在疾病预防控制机构的指导下，承担城市社区、农村基层相应的传染病防治工作。</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lastRenderedPageBreak/>
        <w:t>    </w:t>
      </w:r>
      <w:r w:rsidRPr="00085303">
        <w:rPr>
          <w:rStyle w:val="a4"/>
          <w:rFonts w:asciiTheme="minorEastAsia" w:eastAsiaTheme="minorEastAsia" w:hAnsiTheme="minorEastAsia" w:hint="eastAsia"/>
          <w:sz w:val="21"/>
          <w:szCs w:val="21"/>
        </w:rPr>
        <w:t>第八条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国家发展现代医学和中医药等传统医学，支持和鼓励开展传染病防治的科学研究，提高传染病防治的科学技术水平。国家支持和鼓励开展传染病防治的国际合作。</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第九条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支持和鼓励单位和个人参与传染病防治工作。各级人民政府应当完善有关制度，方便单位和个人参与防治传染病的宣传教育、疫情报告、志愿服务和捐赠活动。居民委员会、村民委员会应当组织居民、村民参与社区、农村的传染病预防与控制活动。</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国家开展预防传染病的健康教育。新闻媒体应当无偿开展传染病防治和公共卫生教育的公益宣传。 各级各类学校应当对学生进行健康知识和传染病预防知识的教育。</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医学院校应当加强预防医学教育和科学研究，对在校学生以及其他与传染病防治相关人员进行预防医学教育和培训，为传染病防治工作提供技术支持。疾病预防控制机构、医疗机构应当定期对其工作人员进行传染病防治知识、技能的培训。</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第十一条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对在传染病防治工作中做出显著成绩和贡献的单位和个人，给予表彰和奖励。对因参与传染病防治工作致病、致残、死亡的人员，按照有关规定给予补助、抚恤。</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第十二条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卫生行政部门以及其他有关部门、疾病预防控制机构和医疗机构因违法实施行政管理或者预防、控制措施，侵犯单位和个人合法权益的，有关单位和个人可以依法申请行政复议或者提起诉讼。</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1" w:name="n2"/>
      <w:bookmarkEnd w:id="1"/>
      <w:r w:rsidRPr="00085303">
        <w:rPr>
          <w:rStyle w:val="a4"/>
          <w:rFonts w:asciiTheme="minorEastAsia" w:eastAsiaTheme="minorEastAsia" w:hAnsiTheme="minorEastAsia" w:hint="eastAsia"/>
          <w:sz w:val="21"/>
          <w:szCs w:val="21"/>
        </w:rPr>
        <w:t>第二章 传染病预防</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第十三条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各级人民政府组织开展群众性卫生活动，进行预防传染病的健康教育，倡导文明健康的生活方式，提高公众对传染病的防治意识和应对能力，加强环境卫生建设，消除鼠害和</w:t>
      </w:r>
      <w:proofErr w:type="gramStart"/>
      <w:r w:rsidRPr="00085303">
        <w:rPr>
          <w:rFonts w:asciiTheme="minorEastAsia" w:eastAsiaTheme="minorEastAsia" w:hAnsiTheme="minorEastAsia" w:hint="eastAsia"/>
          <w:sz w:val="21"/>
          <w:szCs w:val="21"/>
        </w:rPr>
        <w:t>蚊、</w:t>
      </w:r>
      <w:proofErr w:type="gramEnd"/>
      <w:r w:rsidRPr="00085303">
        <w:rPr>
          <w:rFonts w:asciiTheme="minorEastAsia" w:eastAsiaTheme="minorEastAsia" w:hAnsiTheme="minorEastAsia" w:hint="eastAsia"/>
          <w:sz w:val="21"/>
          <w:szCs w:val="21"/>
        </w:rPr>
        <w:t>蝇等病媒生物的危害。各级人民政府农业、水利、林业行政部门按照职责分工负责指导和组织消除农田、湖区、河流、牧场、林区的鼠害与血吸虫危害，以及其他传播传染病的动物和病媒生物的危害。铁路、交通、民用航空行政部门负责组织消除交通工具以及相关场所的鼠害和</w:t>
      </w:r>
      <w:proofErr w:type="gramStart"/>
      <w:r w:rsidRPr="00085303">
        <w:rPr>
          <w:rFonts w:asciiTheme="minorEastAsia" w:eastAsiaTheme="minorEastAsia" w:hAnsiTheme="minorEastAsia" w:hint="eastAsia"/>
          <w:sz w:val="21"/>
          <w:szCs w:val="21"/>
        </w:rPr>
        <w:t>蚊、</w:t>
      </w:r>
      <w:proofErr w:type="gramEnd"/>
      <w:r w:rsidRPr="00085303">
        <w:rPr>
          <w:rFonts w:asciiTheme="minorEastAsia" w:eastAsiaTheme="minorEastAsia" w:hAnsiTheme="minorEastAsia" w:hint="eastAsia"/>
          <w:sz w:val="21"/>
          <w:szCs w:val="21"/>
        </w:rPr>
        <w:t>蝇等病媒生物的危害。</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第十四条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地方各级人民政府应当有计划地建设和改造公共卫生设施，改善饮用水卫生条件，对污水、污物、粪便进行无害化处置。</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第十五条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实行有计划的预防接种制度。国务院卫生行政部门和省、自治区、直辖市人民政府卫生行政部门，根据传染病预防、控制的需要，制定传染病预防接种规划并组织实施。用于预防接种的疫苗必须符合国家质量标准。 国家对儿童实行预防接种证制度。国家免疫规划项目的预防接种实行免费。医疗机构、疾病预防控制机构与儿童的监护人应当相互配合，保证儿童及时接受预防接种。具体办法由国务院制定。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第十六条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和社会应当关心、帮助传染病病人、病原携带者和疑似传染病病人，使其得到及时救治。任何单位和个人不得歧视传染病病人、病原携带者和疑似传染病病人。传染病病人、病原携带者和疑似传染病病人，在治愈前或者在排除传染病嫌疑前，不得从事法律、行政法规和国务院卫生行政部门规定禁止从事的易使该传染病扩散的工作。</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第十七条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国家建立传染病监测制度。国务院卫生行政部门</w:t>
      </w:r>
      <w:proofErr w:type="gramStart"/>
      <w:r w:rsidRPr="00085303">
        <w:rPr>
          <w:rFonts w:asciiTheme="minorEastAsia" w:eastAsiaTheme="minorEastAsia" w:hAnsiTheme="minorEastAsia" w:hint="eastAsia"/>
          <w:sz w:val="21"/>
          <w:szCs w:val="21"/>
        </w:rPr>
        <w:t>制定国家传</w:t>
      </w:r>
      <w:proofErr w:type="gramEnd"/>
      <w:r w:rsidRPr="00085303">
        <w:rPr>
          <w:rFonts w:asciiTheme="minorEastAsia" w:eastAsiaTheme="minorEastAsia" w:hAnsiTheme="minorEastAsia" w:hint="eastAsia"/>
          <w:sz w:val="21"/>
          <w:szCs w:val="21"/>
        </w:rPr>
        <w:t>染病监测规划和方案。省、自治区、直辖市人民政府卫生行政部门根据国家传染病监测规划和方案，制定本行政区域的传染病监测计划和工作方案。各级疾病预防控制机构对传染病的发生、流行以及</w:t>
      </w:r>
      <w:r w:rsidRPr="00085303">
        <w:rPr>
          <w:rFonts w:asciiTheme="minorEastAsia" w:eastAsiaTheme="minorEastAsia" w:hAnsiTheme="minorEastAsia" w:hint="eastAsia"/>
          <w:sz w:val="21"/>
          <w:szCs w:val="21"/>
        </w:rPr>
        <w:lastRenderedPageBreak/>
        <w:t>影响其发生、流行的因素，进行监测；对国外发生、国内尚未发生的传染病或者国内新发生的传染病，进行监测。</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 第十八条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各级疾病预防控制机构在传染病预防控制中履行下列职责：</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（一）实施传染病预防控制规划、计划和方案；</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（二）收集、分析和报告传染病监测信息，预测传染病的发生、流行趋势；</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（三）开展对传染病疫情和突发公共卫生事件的流行病学调查、现场处理及其效果评价；</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（四）开展传染病实验室检测、诊断、病原学鉴定；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（五）实施免疫规划，负责预防性生物制品的使用管理；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（六）开展健康教育、咨询，普及传染病防治知识；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（七）指导、培训下级疾病预防控制机构及其工作人员开展传染病监测工作；</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八）开展传染病防治应用性研究和卫生评价，提供技术咨询。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第十九条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国家建立传染病预警制度。国务院卫生行政部门和省、自治区、直辖市人民政府根据传染病发生、流行趋势的预测，及时发出传染病预警，根据情况予以公布。</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县级以上地方人民政府应当制定传染病预防、控制预案，报上一级人民政府备案。传染病预防、控制预案应当包括以下主要内容：</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（一）传染病预防控制指挥部的组成和相关部门的职责；</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（二）传染病的监测、信息收集、分析、报告、通报制度；</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（三）疾病预防控制机构、医疗机构在发生传染病疫情时的任务与职责；</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（四）传染病暴发、流行情况的分级以及相应的应急工作方案；</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（五）传染病预防、</w:t>
      </w:r>
      <w:proofErr w:type="gramStart"/>
      <w:r w:rsidRPr="00085303">
        <w:rPr>
          <w:rFonts w:asciiTheme="minorEastAsia" w:eastAsiaTheme="minorEastAsia" w:hAnsiTheme="minorEastAsia" w:hint="eastAsia"/>
          <w:sz w:val="21"/>
          <w:szCs w:val="21"/>
        </w:rPr>
        <w:t>疫</w:t>
      </w:r>
      <w:proofErr w:type="gramEnd"/>
      <w:r w:rsidRPr="00085303">
        <w:rPr>
          <w:rFonts w:asciiTheme="minorEastAsia" w:eastAsiaTheme="minorEastAsia" w:hAnsiTheme="minorEastAsia" w:hint="eastAsia"/>
          <w:sz w:val="21"/>
          <w:szCs w:val="21"/>
        </w:rPr>
        <w:t>点疫区现场控制，应急设施、设备、救治药品和医疗器械以及其他物资和技术的储备与调用。 地方人民政府和疾病预防控制机构接到国务院卫生行政部门或者省、自治区、直辖市人民政府发出的传染病预警后，应当按照传染病预防、控制预案，采取相应的预防、控制措施。</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第二十一条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医疗机构必须严格执行国务院卫生行政部门规定的管理制度、操作规范，防止传染病的医源性感染和医院感染。 医疗机构应当确定专门的部门或者人员，承担传染病疫情报告、本单位的传染病预防、控制以及责任区域内的传染病预防工作；承担医疗活动中与医院感染有关的危险因素监测、安全防护、消毒、隔离和医疗废物处置工作。 疾病预防控制机构应当指定专门人员负责对医疗机构内传染病预防工作进行指导、考核，开展流行病学调查。</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第二十二条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lastRenderedPageBreak/>
        <w:t>    </w:t>
      </w:r>
      <w:r w:rsidRPr="00085303">
        <w:rPr>
          <w:rStyle w:val="a4"/>
          <w:rFonts w:asciiTheme="minorEastAsia" w:eastAsiaTheme="minorEastAsia" w:hAnsiTheme="minorEastAsia" w:hint="eastAsia"/>
          <w:sz w:val="21"/>
          <w:szCs w:val="21"/>
        </w:rPr>
        <w:t>第二十三条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采供血机构、生物制品生产单位必须严格执行国家有关规定，保证血液、血液制品的质量。禁止非法采集血液或者组织他人出卖血液。疾病预防控制机构、医疗机构使用血液和血液制品，必须遵守国家有关规定，防止因输入血液、使用血液制品引起经血液传播疾病的发生。</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第二十四条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各级人民政府应当加强艾滋病的防治工作，采取预防、控制措施，防止艾滋病的传播。具体办法由国务院制定。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第二十五条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人民政府农业、林业行政部门以及其他有关部门，依据各自的职责负责与人畜共患传染病有关的动物传染病的防治管理工作。与人畜共患传染病有关的野生动物、家畜家禽，经检疫合格后，方可出售、运输。</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第二十六条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建立传染病菌种、毒种库。对传染病菌种、毒种和传染病检测样本的采集、保藏、携带、运输和使用实行分类管理，建立健全严格的管理制度。对可能导致甲类传染病传播的以及国务院卫生行政部门规定的菌种、毒种和传染病检测样本，确需采集、保藏、携带、运输和使用的，须经省级以上人民政府卫生行政部门批准。具体办法由国务院制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第二十七条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第二十八条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第二十九条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2" w:name="n3"/>
      <w:bookmarkEnd w:id="2"/>
      <w:r w:rsidRPr="00085303">
        <w:rPr>
          <w:rStyle w:val="a4"/>
          <w:rFonts w:asciiTheme="minorEastAsia" w:eastAsiaTheme="minorEastAsia" w:hAnsiTheme="minorEastAsia" w:hint="eastAsia"/>
          <w:sz w:val="21"/>
          <w:szCs w:val="21"/>
        </w:rPr>
        <w:t>第三章 疫情报告、通报和公布</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军队医疗机构向社会公众提供医疗服务，发现前款规定的传染病疫情时，应当按照国务院卫生行政部门的规定报告。</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第三十一条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任何单位和个人发现传染病病人或者疑似传染病病人时，应当及时向附近的疾病预防控制机构或者医疗机构报告。</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第三十二条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港口、机场、铁路疾病预防控制机构以及国境卫生检疫机关发现甲类传染病病人、病原携带者、疑似传染病病人时，应当按照国家有关规定立即向</w:t>
      </w:r>
      <w:proofErr w:type="gramStart"/>
      <w:r w:rsidRPr="00085303">
        <w:rPr>
          <w:rFonts w:asciiTheme="minorEastAsia" w:eastAsiaTheme="minorEastAsia" w:hAnsiTheme="minorEastAsia" w:hint="eastAsia"/>
          <w:sz w:val="21"/>
          <w:szCs w:val="21"/>
        </w:rPr>
        <w:t>国境口岸</w:t>
      </w:r>
      <w:proofErr w:type="gramEnd"/>
      <w:r w:rsidRPr="00085303">
        <w:rPr>
          <w:rFonts w:asciiTheme="minorEastAsia" w:eastAsiaTheme="minorEastAsia" w:hAnsiTheme="minorEastAsia" w:hint="eastAsia"/>
          <w:sz w:val="21"/>
          <w:szCs w:val="21"/>
        </w:rPr>
        <w:t>所在地的疾病预防控制机构或者所在地县级以上地方人民政府卫生行政部门报告并互相通报。</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lastRenderedPageBreak/>
        <w:t>    </w:t>
      </w:r>
      <w:r w:rsidRPr="00085303">
        <w:rPr>
          <w:rStyle w:val="a4"/>
          <w:rFonts w:asciiTheme="minorEastAsia" w:eastAsiaTheme="minorEastAsia" w:hAnsiTheme="minorEastAsia" w:hint="eastAsia"/>
          <w:sz w:val="21"/>
          <w:szCs w:val="21"/>
        </w:rPr>
        <w:t>第三十三条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疾病预防控制机构应当设立或者指定专门的部门、人员负责传染病疫情信息管理工作，及时对疫情报告进行核实、分析。</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第三十四条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第三十五条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务院卫生行政部门应当及时向国务院其他有关部门和各省、自治区、直辖市人民政府卫生行政部门通报全国传染病疫情以及监测、预警的相关信息。毗邻的以及相关的地方人民政府卫生行政部门，应当及时互相通报本行政区域的传染病疫情以及监测、预警的相关信息。县级以上人民政府有关部门发现传染病疫情时，应当及时向同级人民政府卫生行政部门通报。中国人民解放军卫生主管部门发现传染病疫情时，应当向国务院卫生行政部门通报。</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第三十六条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动物防疫机构和疾病预防控制机构，应当及时互相通报动物间和人间发生的人畜共患传染病疫情以及相关信息。</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第三十七条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依照本法的规定负有传染病疫情报告职责的人民政府有关部门、疾病预防控制机构、医疗机构、采供血机构及其工作人员，不得隐瞒、谎报、</w:t>
      </w:r>
      <w:proofErr w:type="gramStart"/>
      <w:r w:rsidRPr="00085303">
        <w:rPr>
          <w:rFonts w:asciiTheme="minorEastAsia" w:eastAsiaTheme="minorEastAsia" w:hAnsiTheme="minorEastAsia" w:hint="eastAsia"/>
          <w:sz w:val="21"/>
          <w:szCs w:val="21"/>
        </w:rPr>
        <w:t>缓报传染病</w:t>
      </w:r>
      <w:proofErr w:type="gramEnd"/>
      <w:r w:rsidRPr="00085303">
        <w:rPr>
          <w:rFonts w:asciiTheme="minorEastAsia" w:eastAsiaTheme="minorEastAsia" w:hAnsiTheme="minorEastAsia" w:hint="eastAsia"/>
          <w:sz w:val="21"/>
          <w:szCs w:val="21"/>
        </w:rPr>
        <w:t>疫情。</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第三十八条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国家建立传染病疫情信息公布制度。国务院卫生行政部门定期公布全国传染病疫情信息。省、自治区、直辖市人民政府卫生行政部门定期公布本行政区域的传染病疫情信息。</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传染病暴发、流行时，国务院卫生行政部门负责向社会公布传染病疫情信息，并可以授权省、自治区、直辖市人民政府卫生行政部门向社会公布本行政区域的传染病疫情信息。公布传染病疫情信息应当及时、准确。</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3" w:name="n4"/>
      <w:bookmarkEnd w:id="3"/>
      <w:r w:rsidRPr="00085303">
        <w:rPr>
          <w:rStyle w:val="a4"/>
          <w:rFonts w:asciiTheme="minorEastAsia" w:eastAsiaTheme="minorEastAsia" w:hAnsiTheme="minorEastAsia" w:hint="eastAsia"/>
          <w:sz w:val="21"/>
          <w:szCs w:val="21"/>
        </w:rPr>
        <w:t>第四章 疫情控制</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第三十九条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医疗机构发现甲类传染病时，应当及时采取下列措施：</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（一）对病人、病原携带者，予以隔离治疗，隔离期限根据医学检查结果确定；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（二）对疑似病人，确诊前在指定场所单独隔离治疗；</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（三）对医疗机构内的病人、病原携带者、疑似病人的密切接触者，在指定场所进行医学观察和采取其他必要的预防措施。 拒绝隔离治疗或者隔离期未满擅自脱离隔离治疗的，可以由公安机关协助医疗机构采取强制隔离治疗措施。 医疗机构发现乙类或者丙类传染病病人，应当根据病情采取必要的治疗和控制传播措施。医疗机构对本单位内被传染病病原体污染的场所、物品以及医疗废物，必须依照法律、法规的规定实施消毒和无害化处置。</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疾病预防控制机构发现传染病疫情或者接到传染病疫情报告时，应当及时采取下列措施：</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（一）对传染病疫情进行流行病学调查，根据调查情况提出划定</w:t>
      </w:r>
      <w:proofErr w:type="gramStart"/>
      <w:r w:rsidRPr="00085303">
        <w:rPr>
          <w:rFonts w:asciiTheme="minorEastAsia" w:eastAsiaTheme="minorEastAsia" w:hAnsiTheme="minorEastAsia" w:hint="eastAsia"/>
          <w:sz w:val="21"/>
          <w:szCs w:val="21"/>
        </w:rPr>
        <w:t>疫</w:t>
      </w:r>
      <w:proofErr w:type="gramEnd"/>
      <w:r w:rsidRPr="00085303">
        <w:rPr>
          <w:rFonts w:asciiTheme="minorEastAsia" w:eastAsiaTheme="minorEastAsia" w:hAnsiTheme="minorEastAsia" w:hint="eastAsia"/>
          <w:sz w:val="21"/>
          <w:szCs w:val="21"/>
        </w:rPr>
        <w:t xml:space="preserve">点、疫区的建议，对被污染的场所进行卫生处理，对密切接触者，在指定场所进行医学观察和采取其他必要的预防措施，并向卫生行政部门提出疫情控制方案； 　　</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lastRenderedPageBreak/>
        <w:t>    （二）传染病暴发、流行时，对</w:t>
      </w:r>
      <w:proofErr w:type="gramStart"/>
      <w:r w:rsidRPr="00085303">
        <w:rPr>
          <w:rFonts w:asciiTheme="minorEastAsia" w:eastAsiaTheme="minorEastAsia" w:hAnsiTheme="minorEastAsia" w:hint="eastAsia"/>
          <w:sz w:val="21"/>
          <w:szCs w:val="21"/>
        </w:rPr>
        <w:t>疫</w:t>
      </w:r>
      <w:proofErr w:type="gramEnd"/>
      <w:r w:rsidRPr="00085303">
        <w:rPr>
          <w:rFonts w:asciiTheme="minorEastAsia" w:eastAsiaTheme="minorEastAsia" w:hAnsiTheme="minorEastAsia" w:hint="eastAsia"/>
          <w:sz w:val="21"/>
          <w:szCs w:val="21"/>
        </w:rPr>
        <w:t>点、疫区进行卫生处理，向卫生行政部门提出疫情控制方案，并按照卫生行政部门的要求采取措施；</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（三）指导下级疾病预防控制机构实施传染病预防、控制措施，组织、指导有关单位对传染病疫情的处理。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第四十一条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对已经发生甲类传染病病例的场所或者该场所内的特定区域的人员，所在地的县级以上地方人民政府可以实施隔离措施，并同时向上一级人民政府报告；接到报告的上级人民政府应当即时</w:t>
      </w:r>
      <w:proofErr w:type="gramStart"/>
      <w:r w:rsidRPr="00085303">
        <w:rPr>
          <w:rFonts w:asciiTheme="minorEastAsia" w:eastAsiaTheme="minorEastAsia" w:hAnsiTheme="minorEastAsia" w:hint="eastAsia"/>
          <w:sz w:val="21"/>
          <w:szCs w:val="21"/>
        </w:rPr>
        <w:t>作出</w:t>
      </w:r>
      <w:proofErr w:type="gramEnd"/>
      <w:r w:rsidRPr="00085303">
        <w:rPr>
          <w:rFonts w:asciiTheme="minorEastAsia" w:eastAsiaTheme="minorEastAsia" w:hAnsiTheme="minorEastAsia" w:hint="eastAsia"/>
          <w:sz w:val="21"/>
          <w:szCs w:val="21"/>
        </w:rPr>
        <w:t>是否批准的决定。上级人民政府</w:t>
      </w:r>
      <w:proofErr w:type="gramStart"/>
      <w:r w:rsidRPr="00085303">
        <w:rPr>
          <w:rFonts w:asciiTheme="minorEastAsia" w:eastAsiaTheme="minorEastAsia" w:hAnsiTheme="minorEastAsia" w:hint="eastAsia"/>
          <w:sz w:val="21"/>
          <w:szCs w:val="21"/>
        </w:rPr>
        <w:t>作出</w:t>
      </w:r>
      <w:proofErr w:type="gramEnd"/>
      <w:r w:rsidRPr="00085303">
        <w:rPr>
          <w:rFonts w:asciiTheme="minorEastAsia" w:eastAsiaTheme="minorEastAsia" w:hAnsiTheme="minorEastAsia" w:hint="eastAsia"/>
          <w:sz w:val="21"/>
          <w:szCs w:val="21"/>
        </w:rPr>
        <w:t>不予批准决定的，实施隔离措施的人民政府应当立即解除隔离措施。在隔离期间，实施隔离措施的人民政府应当对被隔离人员提供生活保障；被隔离人员有工作单位的，所在单位不得停止支付其隔离期间的工作报酬。</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隔离措施的解除，由原决定机关决定并宣布。</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第四十二条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传染病暴发、流行时，县级以上地方人民政府应当立即组织力量，按照预防、控制预案进行防治，切断传染病的传播途径，必要时，报经上一级人民政府决定，可以采取下列紧急措施并予以公告：</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（一）限制或者停止集市、影剧院演出或者其他人群聚集的活动；</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（二）停工、停业、停课；</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（三）封闭或者封存被传染病病原体污染的公共饮用水源、食品以及相关物品；</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（四）控制或者扑杀染疫野生动物、家畜家禽；</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（五）封闭可能造成传染病扩散的场所。上级人民政府接到下级人民政府关于采取前款所列紧急措施的报告时，应当即时</w:t>
      </w:r>
      <w:proofErr w:type="gramStart"/>
      <w:r w:rsidRPr="00085303">
        <w:rPr>
          <w:rFonts w:asciiTheme="minorEastAsia" w:eastAsiaTheme="minorEastAsia" w:hAnsiTheme="minorEastAsia" w:hint="eastAsia"/>
          <w:sz w:val="21"/>
          <w:szCs w:val="21"/>
        </w:rPr>
        <w:t>作出</w:t>
      </w:r>
      <w:proofErr w:type="gramEnd"/>
      <w:r w:rsidRPr="00085303">
        <w:rPr>
          <w:rFonts w:asciiTheme="minorEastAsia" w:eastAsiaTheme="minorEastAsia" w:hAnsiTheme="minorEastAsia" w:hint="eastAsia"/>
          <w:sz w:val="21"/>
          <w:szCs w:val="21"/>
        </w:rPr>
        <w:t>决定。紧急措施的解除，由原决定机关决定并宣布。</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第四十三条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省、自治区、直辖市人民政府可以决定对本行政区域内的甲类传染病疫区实施封锁；但是，封锁大、中城市的疫区或者封锁跨省、自治区、直辖市的疫区，以及封锁疫区导致中断干线交通或者封锁国境的，由国务院决定。疫区封锁的解除，由原决定机关决定并宣布。</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第四十四条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发生甲类传染病时，为了防止该传染病通过交通工具及其乘运的人员、物资传播，可以实施交通卫生检疫。具体办法由国务院制定。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第四十五条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紧急调集人员的，应当按照规定给予合理报酬。临时征用房屋、交通工具以及相关设施、设备的，应当依法给予补偿；能返还的，应当及时返还。</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第四十六条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患甲类传染病、炭疽死亡的，应当将尸体立即进行卫生处理，就近火化。患其他传染病死亡的，必要时，应当将尸体进行卫生处理后火化或者按照规定深埋。为了查找传染病病因，医疗机构在必要时可以按照国务院卫生行政部门的规定，对传染病病人尸体或者疑似传染病病人尸体进行解剖查验，并应当告知死者家属。</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lastRenderedPageBreak/>
        <w:t>    </w:t>
      </w:r>
      <w:r w:rsidRPr="00085303">
        <w:rPr>
          <w:rStyle w:val="a4"/>
          <w:rFonts w:asciiTheme="minorEastAsia" w:eastAsiaTheme="minorEastAsia" w:hAnsiTheme="minorEastAsia" w:hint="eastAsia"/>
          <w:sz w:val="21"/>
          <w:szCs w:val="21"/>
        </w:rPr>
        <w:t>第四十七条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疫区中被传染病病原体污染或者可能被传染病病原体污染的物品，经消毒可以使用的，应当在当地疾病预防控制机构的指导下，进行消毒处理后，方可使用、出售和运输。</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第四十八条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发生传染病疫情时，疾病预防控制机构和省级以上人民政府卫生行政部门指派的其他与传染病有关的专业技术机构，可以进入传染病疫点、疫区进行调查、采集样本、技术分析和检验。</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第四十九条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4" w:name="n5"/>
      <w:bookmarkEnd w:id="4"/>
      <w:r w:rsidRPr="00085303">
        <w:rPr>
          <w:rStyle w:val="a4"/>
          <w:rFonts w:asciiTheme="minorEastAsia" w:eastAsiaTheme="minorEastAsia" w:hAnsiTheme="minorEastAsia" w:hint="eastAsia"/>
          <w:sz w:val="21"/>
          <w:szCs w:val="21"/>
        </w:rPr>
        <w:t>第五章 医疗救治</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县级以上人民政府应当加强和完善传染病医疗救治服务网络的建设，指定具备传染病救治条件和能力的医疗机构承担传染病救治任务，或者根据传染病救治需要设置传染病医院。</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pple-converted-space"/>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第五十一条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医疗机构的基本标准、建筑设计和服务流程，应当符合预防传染病医院感染的要求。医疗机构应当按照规定对使用的医疗器械进行消毒；对按照规定一次使用的医疗器具，应当在使用后予以销毁。医疗机构应当按照国务院卫生行政部门规定的传染病诊断标准和治疗要求，采取相应措施，提高传染病医疗救治能力。</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第五十二条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医疗机构应当对传染病病人或者疑似传染病病人提供医疗救护、现场救援和接诊治疗，书写病历记录以及其他有关资料，并妥善保管。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5" w:name="n6"/>
      <w:bookmarkEnd w:id="5"/>
      <w:r w:rsidRPr="00085303">
        <w:rPr>
          <w:rStyle w:val="a4"/>
          <w:rFonts w:asciiTheme="minorEastAsia" w:eastAsiaTheme="minorEastAsia" w:hAnsiTheme="minorEastAsia" w:hint="eastAsia"/>
          <w:sz w:val="21"/>
          <w:szCs w:val="21"/>
        </w:rPr>
        <w:t>第六章 监督管理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第五十三条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县级以上人民政府卫生行政部门对传染病防治工作履行下列监督检查职责：</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（一）对下级人民政府卫生行政部门履行本法规定的传染病防治职责进行监督检查；</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（二）对疾病预防控制机构、医疗机构的传染病防治工作进行监督检查；</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（三）对采供血机构的采供血活动进行监督检查；</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（四）对用于传染病防治的消毒产品及其生产单位进行监督检查，并对饮用水供水单位从事生产或者供应活动以及涉及饮用水卫生安全的产品进行监督检查；</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（五）对传染病菌种、毒种和传染病检测样本的采集、保藏、携带、运输、使用进行监督检查；</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（六）对公共场所和有关单位的卫生条件和传染病预防、控制措施进行监督检查。 省级以上人民政府卫生行政部门负责组织对传染病防治重大事项的处理。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第五十四条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县级以上人民政府卫生行政部门在履行监督检查职责时，有权进入被检查单位和传染病疫情发生现场调查取证，查阅或者复制有关的资料和采集样本。被检查单位应当予以配合，不得拒绝、阻挠。</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lastRenderedPageBreak/>
        <w:t>    </w:t>
      </w:r>
      <w:r w:rsidRPr="00085303">
        <w:rPr>
          <w:rStyle w:val="a4"/>
          <w:rFonts w:asciiTheme="minorEastAsia" w:eastAsiaTheme="minorEastAsia" w:hAnsiTheme="minorEastAsia" w:hint="eastAsia"/>
          <w:sz w:val="21"/>
          <w:szCs w:val="21"/>
        </w:rPr>
        <w:t>第五十五条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第五十六条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卫生行政部门工作人员依法执行职务时，应当不少于两人，并出示执法证件，填写卫生执法文书。卫生执法文书经核对无误后，应当由卫生执法人员和当事人签名。当事人拒绝签名的，卫生执法人员应当注明情况。</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第五十七条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卫生行政部门应当依法建立健全内部监督制度，对其工作人员依据法定职权和程序履行职责的情况进行监督。上级卫生行政部门发现下级卫生行政部门不及时处理职责范围内的事项或者不履行职责的，应当责令纠正或者直接予以处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第五十八条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6" w:name="n7"/>
      <w:bookmarkEnd w:id="6"/>
      <w:r w:rsidRPr="00085303">
        <w:rPr>
          <w:rStyle w:val="a4"/>
          <w:rFonts w:asciiTheme="minorEastAsia" w:eastAsiaTheme="minorEastAsia" w:hAnsiTheme="minorEastAsia" w:hint="eastAsia"/>
          <w:sz w:val="21"/>
          <w:szCs w:val="21"/>
        </w:rPr>
        <w:t>第七章 保障措施</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第五十九条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国家将传染病防治工作纳入国民经济和社会发展计划，县级以上地方人民政府将传染病防治工作纳入本行政区域的国民经济和社会发展计划。</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县级以上地方人民政府按照本级政府职责负责本行政区域内传染病预防、控制、监督工作的日常经费。 国务院卫生行政部门会同国务院有关部门，根据传染病流行趋势，确定全国传染病预防、控制、救治、监测、预测、预警、监督检查等项目。中央财政对困难地区实施重大传染病防治项目给予补助。省、自治区、直辖市人民政府根据本行政区域内传染病流行趋势，在国务院卫生行政部门确定的项目范围内，确定传染病预防、控制、监督等项目，并保障项目的实施经费。</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第六十一条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国家加强基层传染病防治体系建设，扶持贫困地区和少数民族地区的传染病防治工作。地方各级人民政府应当保障城市社区、农村基层传染病预防工作的经费。</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第六十二条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国家对患有特定传染病的困难人群实行医疗救助，减免医疗费用。具体办法由国务院卫生行政部门会同国务院财政部门等部门制定。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第六十三条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县级以上人民政府负责储备防治传染病的药品、医疗器械和其他物资，以备调用。</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第六十四条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对从事传染病预防、医疗、科研、教学、现场处理疫情的人员，以及在生产、工作中接触传染病病原体的其他人员，有关单位应当按照国家规定，采取有效的卫生防护措施和医疗保健措施，并给予适当的津贴。</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7" w:name="n8"/>
      <w:bookmarkEnd w:id="7"/>
      <w:r w:rsidRPr="00085303">
        <w:rPr>
          <w:rStyle w:val="a4"/>
          <w:rFonts w:asciiTheme="minorEastAsia" w:eastAsiaTheme="minorEastAsia" w:hAnsiTheme="minorEastAsia" w:hint="eastAsia"/>
          <w:sz w:val="21"/>
          <w:szCs w:val="21"/>
        </w:rPr>
        <w:t>第八章 法律责任</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第六十五条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地方各级人民政府未依照本法的规定履行报告职责，或者隐瞒、谎报、</w:t>
      </w:r>
      <w:proofErr w:type="gramStart"/>
      <w:r w:rsidRPr="00085303">
        <w:rPr>
          <w:rFonts w:asciiTheme="minorEastAsia" w:eastAsiaTheme="minorEastAsia" w:hAnsiTheme="minorEastAsia" w:hint="eastAsia"/>
          <w:sz w:val="21"/>
          <w:szCs w:val="21"/>
        </w:rPr>
        <w:t>缓报传染病</w:t>
      </w:r>
      <w:proofErr w:type="gramEnd"/>
      <w:r w:rsidRPr="00085303">
        <w:rPr>
          <w:rFonts w:asciiTheme="minorEastAsia" w:eastAsiaTheme="minorEastAsia" w:hAnsiTheme="minorEastAsia" w:hint="eastAsia"/>
          <w:sz w:val="21"/>
          <w:szCs w:val="21"/>
        </w:rPr>
        <w:t>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lastRenderedPageBreak/>
        <w:t>   </w:t>
      </w:r>
      <w:r w:rsidRPr="00085303">
        <w:rPr>
          <w:rStyle w:val="apple-converted-space"/>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第六十六条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w:t>
      </w:r>
      <w:proofErr w:type="gramStart"/>
      <w:r w:rsidRPr="00085303">
        <w:rPr>
          <w:rFonts w:asciiTheme="minorEastAsia" w:eastAsiaTheme="minorEastAsia" w:hAnsiTheme="minorEastAsia" w:hint="eastAsia"/>
          <w:sz w:val="21"/>
          <w:szCs w:val="21"/>
        </w:rPr>
        <w:t>缓报传染病</w:t>
      </w:r>
      <w:proofErr w:type="gramEnd"/>
      <w:r w:rsidRPr="00085303">
        <w:rPr>
          <w:rFonts w:asciiTheme="minorEastAsia" w:eastAsiaTheme="minorEastAsia" w:hAnsiTheme="minorEastAsia" w:hint="eastAsia"/>
          <w:sz w:val="21"/>
          <w:szCs w:val="21"/>
        </w:rPr>
        <w:t>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第六十七条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第六十八条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w:t>
      </w:r>
      <w:proofErr w:type="gramStart"/>
      <w:r w:rsidRPr="00085303">
        <w:rPr>
          <w:rFonts w:asciiTheme="minorEastAsia" w:eastAsiaTheme="minorEastAsia" w:hAnsiTheme="minorEastAsia" w:hint="eastAsia"/>
          <w:sz w:val="21"/>
          <w:szCs w:val="21"/>
        </w:rPr>
        <w:t>缓报传染病</w:t>
      </w:r>
      <w:proofErr w:type="gramEnd"/>
      <w:r w:rsidRPr="00085303">
        <w:rPr>
          <w:rFonts w:asciiTheme="minorEastAsia" w:eastAsiaTheme="minorEastAsia" w:hAnsiTheme="minorEastAsia" w:hint="eastAsia"/>
          <w:sz w:val="21"/>
          <w:szCs w:val="21"/>
        </w:rPr>
        <w:t>疫情的；（三）未主动收集传染病疫情信息，或者对传染病疫情信息和疫情报告未及时进行分析、调查、核实的；（四）发现传染病疫情时，</w:t>
      </w:r>
      <w:proofErr w:type="gramStart"/>
      <w:r w:rsidRPr="00085303">
        <w:rPr>
          <w:rFonts w:asciiTheme="minorEastAsia" w:eastAsiaTheme="minorEastAsia" w:hAnsiTheme="minorEastAsia" w:hint="eastAsia"/>
          <w:sz w:val="21"/>
          <w:szCs w:val="21"/>
        </w:rPr>
        <w:t>未依据</w:t>
      </w:r>
      <w:proofErr w:type="gramEnd"/>
      <w:r w:rsidRPr="00085303">
        <w:rPr>
          <w:rFonts w:asciiTheme="minorEastAsia" w:eastAsiaTheme="minorEastAsia" w:hAnsiTheme="minorEastAsia" w:hint="eastAsia"/>
          <w:sz w:val="21"/>
          <w:szCs w:val="21"/>
        </w:rPr>
        <w:t>职责及时采取本法规定的措施的；（五）故意泄露传染病病人、病原携带者、疑似传染病病人、密切接触者涉及个人隐私的有关信息、资料的。</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第六十九条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w:t>
      </w:r>
      <w:proofErr w:type="gramStart"/>
      <w:r w:rsidRPr="00085303">
        <w:rPr>
          <w:rFonts w:asciiTheme="minorEastAsia" w:eastAsiaTheme="minorEastAsia" w:hAnsiTheme="minorEastAsia" w:hint="eastAsia"/>
          <w:sz w:val="21"/>
          <w:szCs w:val="21"/>
        </w:rPr>
        <w:t>缓报传染病</w:t>
      </w:r>
      <w:proofErr w:type="gramEnd"/>
      <w:r w:rsidRPr="00085303">
        <w:rPr>
          <w:rFonts w:asciiTheme="minorEastAsia" w:eastAsiaTheme="minorEastAsia" w:hAnsiTheme="minorEastAsia" w:hint="eastAsia"/>
          <w:sz w:val="21"/>
          <w:szCs w:val="21"/>
        </w:rPr>
        <w:t>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的。</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采供血机构未按照规定报告传染病疫情，或者隐瞒、谎报、</w:t>
      </w:r>
      <w:proofErr w:type="gramStart"/>
      <w:r w:rsidRPr="00085303">
        <w:rPr>
          <w:rFonts w:asciiTheme="minorEastAsia" w:eastAsiaTheme="minorEastAsia" w:hAnsiTheme="minorEastAsia" w:hint="eastAsia"/>
          <w:sz w:val="21"/>
          <w:szCs w:val="21"/>
        </w:rPr>
        <w:t>缓报传染病</w:t>
      </w:r>
      <w:proofErr w:type="gramEnd"/>
      <w:r w:rsidRPr="00085303">
        <w:rPr>
          <w:rFonts w:asciiTheme="minorEastAsia" w:eastAsiaTheme="minorEastAsia" w:hAnsiTheme="minorEastAsia" w:hint="eastAsia"/>
          <w:sz w:val="21"/>
          <w:szCs w:val="21"/>
        </w:rPr>
        <w:t>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w:t>
      </w:r>
      <w:r w:rsidRPr="00085303">
        <w:rPr>
          <w:rFonts w:asciiTheme="minorEastAsia" w:eastAsiaTheme="minorEastAsia" w:hAnsiTheme="minorEastAsia" w:hint="eastAsia"/>
          <w:sz w:val="21"/>
          <w:szCs w:val="21"/>
        </w:rPr>
        <w:lastRenderedPageBreak/>
        <w:t>组织他人出卖血液的，由县级以上人民政府卫生行政部门予以取缔，没收违法所得，可以并处十万元以下的罚款；构成犯罪的，依法追究刑事责任。</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第七十一条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第七十二条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第七十三条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第七十四条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第七十五条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未经检疫出售、运输与人畜共患传染病有关的野生动物、家畜家禽的，由县级以上地方人民政府畜牧兽医行政部门责令停止违法行为，并依法给予行政处罚。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第七十六条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第七十七条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单位和个人违反本法规定，导致传染病传播、流行，给他人人身、财产造成损害的，应当依法承担民事责任。</w:t>
      </w:r>
    </w:p>
    <w:p w:rsidR="009D68A3" w:rsidRPr="00085303" w:rsidRDefault="009D68A3" w:rsidP="00085303">
      <w:pPr>
        <w:pStyle w:val="a3"/>
        <w:spacing w:before="0" w:beforeAutospacing="0" w:after="0" w:afterAutospacing="0" w:line="360" w:lineRule="exact"/>
        <w:jc w:val="center"/>
        <w:rPr>
          <w:rFonts w:asciiTheme="minorEastAsia" w:eastAsiaTheme="minorEastAsia" w:hAnsiTheme="minorEastAsia"/>
          <w:sz w:val="21"/>
          <w:szCs w:val="21"/>
        </w:rPr>
      </w:pPr>
      <w:bookmarkStart w:id="8" w:name="n9"/>
      <w:bookmarkEnd w:id="8"/>
      <w:r w:rsidRPr="00085303">
        <w:rPr>
          <w:rStyle w:val="a4"/>
          <w:rFonts w:asciiTheme="minorEastAsia" w:eastAsiaTheme="minorEastAsia" w:hAnsiTheme="minorEastAsia" w:hint="eastAsia"/>
          <w:sz w:val="21"/>
          <w:szCs w:val="21"/>
        </w:rPr>
        <w:t>第九章 附 则</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lastRenderedPageBreak/>
        <w:t>    </w:t>
      </w:r>
      <w:r w:rsidRPr="00085303">
        <w:rPr>
          <w:rStyle w:val="a4"/>
          <w:rFonts w:asciiTheme="minorEastAsia" w:eastAsiaTheme="minorEastAsia" w:hAnsiTheme="minorEastAsia" w:hint="eastAsia"/>
          <w:sz w:val="21"/>
          <w:szCs w:val="21"/>
        </w:rPr>
        <w:t>第七十八条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本法中下列用语的含义：（一）传染病病人、疑似传染病病人：指根据国务院卫生行政部门发布的《</w:t>
      </w:r>
      <w:hyperlink r:id="rId4" w:tgtFrame="_self" w:history="1">
        <w:r w:rsidRPr="00085303">
          <w:rPr>
            <w:rStyle w:val="a5"/>
            <w:rFonts w:asciiTheme="minorEastAsia" w:eastAsiaTheme="minorEastAsia" w:hAnsiTheme="minorEastAsia" w:hint="eastAsia"/>
            <w:color w:val="auto"/>
            <w:sz w:val="21"/>
            <w:szCs w:val="21"/>
            <w:u w:val="none"/>
          </w:rPr>
          <w:t>中华人民共和国传染病防治法规定管理的传染病诊断标准</w:t>
        </w:r>
      </w:hyperlink>
      <w:r w:rsidRPr="00085303">
        <w:rPr>
          <w:rFonts w:asciiTheme="minorEastAsia" w:eastAsiaTheme="minorEastAsia" w:hAnsiTheme="minorEastAsia" w:hint="eastAsia"/>
          <w:sz w:val="21"/>
          <w:szCs w:val="21"/>
        </w:rPr>
        <w:t>》，符合传染病病人和疑似传染病病人诊断标准的人。（二）病原携带者：</w:t>
      </w:r>
      <w:proofErr w:type="gramStart"/>
      <w:r w:rsidRPr="00085303">
        <w:rPr>
          <w:rFonts w:asciiTheme="minorEastAsia" w:eastAsiaTheme="minorEastAsia" w:hAnsiTheme="minorEastAsia" w:hint="eastAsia"/>
          <w:sz w:val="21"/>
          <w:szCs w:val="21"/>
        </w:rPr>
        <w:t>指感染</w:t>
      </w:r>
      <w:proofErr w:type="gramEnd"/>
      <w:r w:rsidRPr="00085303">
        <w:rPr>
          <w:rFonts w:asciiTheme="minorEastAsia" w:eastAsiaTheme="minorEastAsia" w:hAnsiTheme="minorEastAsia" w:hint="eastAsia"/>
          <w:sz w:val="21"/>
          <w:szCs w:val="21"/>
        </w:rPr>
        <w:t>病原体无临床症状但能排出病原体的人。（三）流行病学调查：指对人群</w:t>
      </w:r>
      <w:proofErr w:type="gramStart"/>
      <w:r w:rsidRPr="00085303">
        <w:rPr>
          <w:rFonts w:asciiTheme="minorEastAsia" w:eastAsiaTheme="minorEastAsia" w:hAnsiTheme="minorEastAsia" w:hint="eastAsia"/>
          <w:sz w:val="21"/>
          <w:szCs w:val="21"/>
        </w:rPr>
        <w:t>中疾病</w:t>
      </w:r>
      <w:proofErr w:type="gramEnd"/>
      <w:r w:rsidRPr="00085303">
        <w:rPr>
          <w:rFonts w:asciiTheme="minorEastAsia" w:eastAsiaTheme="minorEastAsia" w:hAnsiTheme="minorEastAsia" w:hint="eastAsia"/>
          <w:sz w:val="21"/>
          <w:szCs w:val="21"/>
        </w:rPr>
        <w:t>或者健康状况的分布及其决定因素进行调查研究，提出疾病预防控制措施及保健对策。（四）</w:t>
      </w:r>
      <w:proofErr w:type="gramStart"/>
      <w:r w:rsidRPr="00085303">
        <w:rPr>
          <w:rFonts w:asciiTheme="minorEastAsia" w:eastAsiaTheme="minorEastAsia" w:hAnsiTheme="minorEastAsia" w:hint="eastAsia"/>
          <w:sz w:val="21"/>
          <w:szCs w:val="21"/>
        </w:rPr>
        <w:t>疫</w:t>
      </w:r>
      <w:proofErr w:type="gramEnd"/>
      <w:r w:rsidRPr="00085303">
        <w:rPr>
          <w:rFonts w:asciiTheme="minorEastAsia" w:eastAsiaTheme="minorEastAsia" w:hAnsiTheme="minorEastAsia" w:hint="eastAsia"/>
          <w:sz w:val="21"/>
          <w:szCs w:val="21"/>
        </w:rPr>
        <w:t>点：指病原体从传染源向周围播散的范围较小或者单个</w:t>
      </w:r>
      <w:proofErr w:type="gramStart"/>
      <w:r w:rsidRPr="00085303">
        <w:rPr>
          <w:rFonts w:asciiTheme="minorEastAsia" w:eastAsiaTheme="minorEastAsia" w:hAnsiTheme="minorEastAsia" w:hint="eastAsia"/>
          <w:sz w:val="21"/>
          <w:szCs w:val="21"/>
        </w:rPr>
        <w:t>疫</w:t>
      </w:r>
      <w:proofErr w:type="gramEnd"/>
      <w:r w:rsidRPr="00085303">
        <w:rPr>
          <w:rFonts w:asciiTheme="minorEastAsia" w:eastAsiaTheme="minorEastAsia" w:hAnsiTheme="minorEastAsia" w:hint="eastAsia"/>
          <w:sz w:val="21"/>
          <w:szCs w:val="21"/>
        </w:rPr>
        <w:t>源地。（五）疫区：指传染病在人群中暴发、流行，其病原体向周围播散时所能波及的地区。（六）人畜共患传染病：指人与脊椎动物共同罹患的传染病，如鼠疫、狂犬病、血吸虫病等。（七）自然疫源地：指某些可引起人类传染病的病原体在自然界的野生动物中长期存在和循环的地区。（八）病媒生物：指能够将病原体从人或者其他动物传播给人的生物，如蚊、蝇、</w:t>
      </w:r>
      <w:proofErr w:type="gramStart"/>
      <w:r w:rsidRPr="00085303">
        <w:rPr>
          <w:rFonts w:asciiTheme="minorEastAsia" w:eastAsiaTheme="minorEastAsia" w:hAnsiTheme="minorEastAsia" w:hint="eastAsia"/>
          <w:sz w:val="21"/>
          <w:szCs w:val="21"/>
        </w:rPr>
        <w:t>蚤</w:t>
      </w:r>
      <w:proofErr w:type="gramEnd"/>
      <w:r w:rsidRPr="00085303">
        <w:rPr>
          <w:rFonts w:asciiTheme="minorEastAsia" w:eastAsiaTheme="minorEastAsia" w:hAnsiTheme="minorEastAsia" w:hint="eastAsia"/>
          <w:sz w:val="21"/>
          <w:szCs w:val="21"/>
        </w:rPr>
        <w:t>类等。（九）医源性感染：指在医学服务中，因病原体传播引起的感染。（十）医院感染：指住院病人在医院内获得的感染，包括在住院期间发生的感染和在医院内获得出院后发生的感染，但不包括入院前已开始或者入院时已处于潜伏期的感染。医院工作人员在医院内获得的感染也属医院感染。（十一）实验室感染：指从事实验室工作时，因接触病原体所致的感染。（十二）菌种、毒种：指可能引起本法规定的传染病发生的细菌菌种、病毒</w:t>
      </w:r>
      <w:proofErr w:type="gramStart"/>
      <w:r w:rsidRPr="00085303">
        <w:rPr>
          <w:rFonts w:asciiTheme="minorEastAsia" w:eastAsiaTheme="minorEastAsia" w:hAnsiTheme="minorEastAsia" w:hint="eastAsia"/>
          <w:sz w:val="21"/>
          <w:szCs w:val="21"/>
        </w:rPr>
        <w:t>毒</w:t>
      </w:r>
      <w:proofErr w:type="gramEnd"/>
      <w:r w:rsidRPr="00085303">
        <w:rPr>
          <w:rFonts w:asciiTheme="minorEastAsia" w:eastAsiaTheme="minorEastAsia" w:hAnsiTheme="minorEastAsia" w:hint="eastAsia"/>
          <w:sz w:val="21"/>
          <w:szCs w:val="21"/>
        </w:rPr>
        <w:t>种。（十三）消毒：指用化学、物理、生物的方法杀灭或者消除环境中的病原微生物。（十四）疾病预防控制机构：指从事疾病预防控制活动的疾病预防控制中心以及与上述机构业务活动相同的单位。（十五）医疗机构：指按照《</w:t>
      </w:r>
      <w:hyperlink r:id="rId5" w:tgtFrame="_self" w:history="1">
        <w:r w:rsidRPr="00085303">
          <w:rPr>
            <w:rStyle w:val="a5"/>
            <w:rFonts w:asciiTheme="minorEastAsia" w:eastAsiaTheme="minorEastAsia" w:hAnsiTheme="minorEastAsia" w:hint="eastAsia"/>
            <w:color w:val="auto"/>
            <w:sz w:val="21"/>
            <w:szCs w:val="21"/>
            <w:u w:val="none"/>
          </w:rPr>
          <w:t>医疗机构管理条例</w:t>
        </w:r>
      </w:hyperlink>
      <w:r w:rsidRPr="00085303">
        <w:rPr>
          <w:rFonts w:asciiTheme="minorEastAsia" w:eastAsiaTheme="minorEastAsia" w:hAnsiTheme="minorEastAsia" w:hint="eastAsia"/>
          <w:sz w:val="21"/>
          <w:szCs w:val="21"/>
        </w:rPr>
        <w:t>》取得医疗机构执业许可证，从事疾病诊断、治疗活动的机构。</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第七十九条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传染病防治中有关食品、药品、血液、水、医疗废物和病原微生物的管理以及动物防疫和国境卫生检疫，本法未规定的，分别适用其他有关法律、行政法规的规定。</w:t>
      </w:r>
    </w:p>
    <w:p w:rsidR="009D68A3" w:rsidRPr="00085303" w:rsidRDefault="009D68A3" w:rsidP="00085303">
      <w:pPr>
        <w:pStyle w:val="a3"/>
        <w:spacing w:before="0" w:beforeAutospacing="0" w:after="0" w:afterAutospacing="0" w:line="360" w:lineRule="exact"/>
        <w:rPr>
          <w:rFonts w:asciiTheme="minorEastAsia" w:eastAsiaTheme="minorEastAsia" w:hAnsiTheme="minorEastAsia"/>
          <w:sz w:val="21"/>
          <w:szCs w:val="21"/>
        </w:rPr>
      </w:pPr>
      <w:r w:rsidRPr="00085303">
        <w:rPr>
          <w:rFonts w:asciiTheme="minorEastAsia" w:eastAsiaTheme="minorEastAsia" w:hAnsiTheme="minorEastAsia" w:hint="eastAsia"/>
          <w:sz w:val="21"/>
          <w:szCs w:val="21"/>
        </w:rPr>
        <w:t>    </w:t>
      </w:r>
      <w:r w:rsidRPr="00085303">
        <w:rPr>
          <w:rStyle w:val="a4"/>
          <w:rFonts w:asciiTheme="minorEastAsia" w:eastAsiaTheme="minorEastAsia" w:hAnsiTheme="minorEastAsia" w:hint="eastAsia"/>
          <w:sz w:val="21"/>
          <w:szCs w:val="21"/>
        </w:rPr>
        <w:t>第八十条</w:t>
      </w:r>
      <w:r w:rsidRPr="00085303">
        <w:rPr>
          <w:rStyle w:val="apple-converted-space"/>
          <w:rFonts w:asciiTheme="minorEastAsia" w:eastAsiaTheme="minorEastAsia" w:hAnsiTheme="minorEastAsia" w:hint="eastAsia"/>
          <w:sz w:val="21"/>
          <w:szCs w:val="21"/>
        </w:rPr>
        <w:t> </w:t>
      </w:r>
      <w:r w:rsidRPr="00085303">
        <w:rPr>
          <w:rFonts w:asciiTheme="minorEastAsia" w:eastAsiaTheme="minorEastAsia" w:hAnsiTheme="minorEastAsia" w:hint="eastAsia"/>
          <w:sz w:val="21"/>
          <w:szCs w:val="21"/>
        </w:rPr>
        <w:t>本法自２００４年１２月１日起施行。</w:t>
      </w:r>
    </w:p>
    <w:p w:rsidR="00367EA9" w:rsidRPr="00085303" w:rsidRDefault="00367EA9" w:rsidP="00085303">
      <w:pPr>
        <w:spacing w:line="360" w:lineRule="exact"/>
        <w:rPr>
          <w:rFonts w:asciiTheme="minorEastAsia" w:hAnsiTheme="minorEastAsia"/>
          <w:szCs w:val="21"/>
        </w:rPr>
      </w:pPr>
    </w:p>
    <w:sectPr w:rsidR="00367EA9" w:rsidRPr="00085303" w:rsidSect="007004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68A3"/>
    <w:rsid w:val="00085303"/>
    <w:rsid w:val="00367EA9"/>
    <w:rsid w:val="00700446"/>
    <w:rsid w:val="009D6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68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68A3"/>
    <w:rPr>
      <w:b/>
      <w:bCs/>
    </w:rPr>
  </w:style>
  <w:style w:type="character" w:styleId="a5">
    <w:name w:val="Hyperlink"/>
    <w:basedOn w:val="a0"/>
    <w:uiPriority w:val="99"/>
    <w:semiHidden/>
    <w:unhideWhenUsed/>
    <w:rsid w:val="009D68A3"/>
    <w:rPr>
      <w:color w:val="0000FF"/>
      <w:u w:val="single"/>
    </w:rPr>
  </w:style>
  <w:style w:type="character" w:customStyle="1" w:styleId="apple-converted-space">
    <w:name w:val="apple-converted-space"/>
    <w:basedOn w:val="a0"/>
    <w:rsid w:val="009D68A3"/>
  </w:style>
</w:styles>
</file>

<file path=word/webSettings.xml><?xml version="1.0" encoding="utf-8"?>
<w:webSettings xmlns:r="http://schemas.openxmlformats.org/officeDocument/2006/relationships" xmlns:w="http://schemas.openxmlformats.org/wordprocessingml/2006/main">
  <w:divs>
    <w:div w:id="32859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88148.com/Info/201503243755.html" TargetMode="External"/><Relationship Id="rId4" Type="http://schemas.openxmlformats.org/officeDocument/2006/relationships/hyperlink" Target="http://www.88148.com/Info/20150324375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2081</Words>
  <Characters>11862</Characters>
  <Application>Microsoft Office Word</Application>
  <DocSecurity>0</DocSecurity>
  <Lines>98</Lines>
  <Paragraphs>27</Paragraphs>
  <ScaleCrop>false</ScaleCrop>
  <Company>微软中国</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屈建强</dc:creator>
  <cp:keywords/>
  <dc:description/>
  <cp:lastModifiedBy>屈建强</cp:lastModifiedBy>
  <cp:revision>3</cp:revision>
  <dcterms:created xsi:type="dcterms:W3CDTF">2017-02-23T01:46:00Z</dcterms:created>
  <dcterms:modified xsi:type="dcterms:W3CDTF">2017-02-23T02:08:00Z</dcterms:modified>
</cp:coreProperties>
</file>