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94A" w:rsidRPr="0074194A" w:rsidRDefault="0074194A" w:rsidP="0074194A">
      <w:pPr>
        <w:widowControl/>
        <w:jc w:val="center"/>
        <w:outlineLvl w:val="2"/>
        <w:rPr>
          <w:rFonts w:ascii="微软雅黑" w:eastAsia="微软雅黑" w:hAnsi="微软雅黑" w:cs="宋体"/>
          <w:b/>
          <w:bCs/>
          <w:color w:val="333333"/>
          <w:kern w:val="0"/>
          <w:sz w:val="36"/>
          <w:szCs w:val="36"/>
        </w:rPr>
      </w:pPr>
      <w:bookmarkStart w:id="0" w:name="_GoBack"/>
      <w:r w:rsidRPr="0074194A">
        <w:rPr>
          <w:rFonts w:ascii="微软雅黑" w:eastAsia="微软雅黑" w:hAnsi="微软雅黑" w:cs="宋体" w:hint="eastAsia"/>
          <w:b/>
          <w:bCs/>
          <w:color w:val="333333"/>
          <w:kern w:val="0"/>
          <w:sz w:val="36"/>
          <w:szCs w:val="36"/>
        </w:rPr>
        <w:t>关于开展西安交通大学第十八届本科教学成果奖评审暨陕西省本科教育教学成果奖推荐工作的通知</w:t>
      </w:r>
    </w:p>
    <w:bookmarkEnd w:id="0"/>
    <w:p w:rsidR="0074194A" w:rsidRDefault="0074194A" w:rsidP="0074194A">
      <w:pPr>
        <w:widowControl/>
        <w:spacing w:line="540" w:lineRule="atLeast"/>
        <w:jc w:val="left"/>
        <w:rPr>
          <w:rFonts w:ascii="微软雅黑" w:eastAsia="微软雅黑" w:hAnsi="微软雅黑" w:cs="宋体"/>
          <w:color w:val="2365A8"/>
          <w:kern w:val="36"/>
          <w:sz w:val="18"/>
          <w:szCs w:val="18"/>
        </w:rPr>
      </w:pPr>
    </w:p>
    <w:p w:rsidR="0074194A" w:rsidRPr="0074194A" w:rsidRDefault="0074194A" w:rsidP="0074194A">
      <w:pPr>
        <w:widowControl/>
        <w:spacing w:line="540" w:lineRule="atLeast"/>
        <w:jc w:val="left"/>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各学院（部、中心）、处及有关单位：</w:t>
      </w:r>
    </w:p>
    <w:p w:rsidR="0074194A" w:rsidRPr="0074194A" w:rsidRDefault="0074194A" w:rsidP="0074194A">
      <w:pPr>
        <w:widowControl/>
        <w:spacing w:line="540" w:lineRule="atLeast"/>
        <w:ind w:firstLine="645"/>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为总结我校近年来教学建设和改革取得的经验，激励教育工作者积极开展教育教学研究，表彰在教育教学工作中做出突出贡献的单位和个人，推进教育质量稳步提升，同时为推荐陕西省教学成果</w:t>
      </w:r>
      <w:proofErr w:type="gramStart"/>
      <w:r w:rsidRPr="0074194A">
        <w:rPr>
          <w:rFonts w:ascii="仿宋_GB2312" w:eastAsia="仿宋_GB2312" w:hAnsi="微软雅黑" w:cs="宋体" w:hint="eastAsia"/>
          <w:color w:val="000000"/>
          <w:kern w:val="0"/>
          <w:sz w:val="32"/>
          <w:szCs w:val="32"/>
        </w:rPr>
        <w:t>奖做好</w:t>
      </w:r>
      <w:proofErr w:type="gramEnd"/>
      <w:r w:rsidRPr="0074194A">
        <w:rPr>
          <w:rFonts w:ascii="仿宋_GB2312" w:eastAsia="仿宋_GB2312" w:hAnsi="微软雅黑" w:cs="宋体" w:hint="eastAsia"/>
          <w:color w:val="000000"/>
          <w:kern w:val="0"/>
          <w:sz w:val="32"/>
          <w:szCs w:val="32"/>
        </w:rPr>
        <w:t>准备，学校决定开展西安交通大学第十八届本科教学成果奖推荐及评审工作。现将有关事项通知如下：</w:t>
      </w:r>
    </w:p>
    <w:p w:rsidR="0074194A" w:rsidRPr="0074194A" w:rsidRDefault="0074194A" w:rsidP="0074194A">
      <w:pPr>
        <w:widowControl/>
        <w:spacing w:line="540" w:lineRule="atLeast"/>
        <w:ind w:firstLine="645"/>
        <w:jc w:val="left"/>
        <w:rPr>
          <w:rFonts w:ascii="微软雅黑" w:eastAsia="微软雅黑" w:hAnsi="微软雅黑" w:cs="宋体" w:hint="eastAsia"/>
          <w:color w:val="000000"/>
          <w:kern w:val="0"/>
          <w:sz w:val="18"/>
          <w:szCs w:val="18"/>
        </w:rPr>
      </w:pPr>
      <w:r w:rsidRPr="0074194A">
        <w:rPr>
          <w:rFonts w:ascii="黑体" w:eastAsia="黑体" w:hAnsi="黑体" w:cs="宋体" w:hint="eastAsia"/>
          <w:color w:val="000000"/>
          <w:kern w:val="0"/>
          <w:sz w:val="32"/>
          <w:szCs w:val="32"/>
        </w:rPr>
        <w:t>一、评选范围</w:t>
      </w:r>
    </w:p>
    <w:p w:rsidR="0074194A" w:rsidRPr="0074194A" w:rsidRDefault="0074194A" w:rsidP="0074194A">
      <w:pPr>
        <w:widowControl/>
        <w:spacing w:line="540" w:lineRule="atLeast"/>
        <w:ind w:firstLine="645"/>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学校2018年以来完成并且经过2年以上教育教学实践检验的成果。实践检验的起始时间，应从正式实施（包括试行）教育教学方案的时间开始计算，不含研讨、论证及制定方案的时间。</w:t>
      </w:r>
    </w:p>
    <w:p w:rsidR="0074194A" w:rsidRPr="0074194A" w:rsidRDefault="0074194A" w:rsidP="0074194A">
      <w:pPr>
        <w:widowControl/>
        <w:spacing w:line="540" w:lineRule="atLeast"/>
        <w:ind w:firstLine="645"/>
        <w:jc w:val="left"/>
        <w:rPr>
          <w:rFonts w:ascii="微软雅黑" w:eastAsia="微软雅黑" w:hAnsi="微软雅黑" w:cs="宋体" w:hint="eastAsia"/>
          <w:color w:val="000000"/>
          <w:kern w:val="0"/>
          <w:sz w:val="18"/>
          <w:szCs w:val="18"/>
        </w:rPr>
      </w:pPr>
      <w:r w:rsidRPr="0074194A">
        <w:rPr>
          <w:rFonts w:ascii="黑体" w:eastAsia="黑体" w:hAnsi="黑体" w:cs="宋体" w:hint="eastAsia"/>
          <w:color w:val="000000"/>
          <w:kern w:val="0"/>
          <w:sz w:val="32"/>
          <w:szCs w:val="32"/>
        </w:rPr>
        <w:t>二、申报条件</w:t>
      </w:r>
    </w:p>
    <w:p w:rsidR="0074194A" w:rsidRPr="0074194A" w:rsidRDefault="0074194A" w:rsidP="0074194A">
      <w:pPr>
        <w:widowControl/>
        <w:spacing w:line="540" w:lineRule="atLeast"/>
        <w:ind w:firstLine="645"/>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1.成果的主要完成人应直接参加成果的方案设计、论证和实施全过程，并做出主要贡献。成果的主要完成单位应为成果主要完成人所在单位，并在成果的方案设计、论证、研究和实践的全过程中做出主要贡献。</w:t>
      </w:r>
    </w:p>
    <w:p w:rsidR="0074194A" w:rsidRPr="0074194A" w:rsidRDefault="0074194A" w:rsidP="0074194A">
      <w:pPr>
        <w:widowControl/>
        <w:spacing w:line="540" w:lineRule="atLeast"/>
        <w:ind w:firstLine="645"/>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2.属于国内首创，在教育教学理论上有创新，在教育教学改革方面取得重大突破，对提高教学质量、实现培养目标</w:t>
      </w:r>
      <w:r w:rsidRPr="0074194A">
        <w:rPr>
          <w:rFonts w:ascii="仿宋_GB2312" w:eastAsia="仿宋_GB2312" w:hAnsi="微软雅黑" w:cs="宋体" w:hint="eastAsia"/>
          <w:color w:val="000000"/>
          <w:kern w:val="0"/>
          <w:sz w:val="32"/>
          <w:szCs w:val="32"/>
        </w:rPr>
        <w:lastRenderedPageBreak/>
        <w:t>有突出贡献，取得特别重大人才培养效益，具有重大应用推广价值的，可申请教学成果特等奖；达到省级先进水平，在教育教学理论或实践方面有较大突破，取得较大人才培养效益，具有全省应用推广价值的，可申请教学成果一等奖；达到校内先进水平，在教育教学改革方面取得一定突破、已取得一定培养效益，具有继续推广应用价值的，可申请教学成果二等奖。</w:t>
      </w:r>
    </w:p>
    <w:p w:rsidR="0074194A" w:rsidRPr="0074194A" w:rsidRDefault="0074194A" w:rsidP="0074194A">
      <w:pPr>
        <w:widowControl/>
        <w:spacing w:line="540" w:lineRule="atLeast"/>
        <w:ind w:firstLine="645"/>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3.申报特等奖和一等奖的成果一般应经过不低于4年的教育教学实践检验。</w:t>
      </w:r>
    </w:p>
    <w:p w:rsidR="0074194A" w:rsidRPr="0074194A" w:rsidRDefault="0074194A" w:rsidP="0074194A">
      <w:pPr>
        <w:widowControl/>
        <w:spacing w:line="540" w:lineRule="atLeast"/>
        <w:ind w:firstLine="645"/>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4.重点奖励依托教育部、陕西省或学校重点建设项目（含课程、教材、教师等）和教学改革项目，在学</w:t>
      </w:r>
      <w:proofErr w:type="gramStart"/>
      <w:r w:rsidRPr="0074194A">
        <w:rPr>
          <w:rFonts w:ascii="仿宋_GB2312" w:eastAsia="仿宋_GB2312" w:hAnsi="微软雅黑" w:cs="宋体" w:hint="eastAsia"/>
          <w:color w:val="000000"/>
          <w:kern w:val="0"/>
          <w:sz w:val="32"/>
          <w:szCs w:val="32"/>
        </w:rPr>
        <w:t>校</w:t>
      </w:r>
      <w:r w:rsidRPr="0074194A">
        <w:rPr>
          <w:rFonts w:ascii="仿宋_GB2312" w:eastAsia="仿宋_GB2312" w:hAnsi="微软雅黑" w:cs="宋体" w:hint="eastAsia"/>
          <w:b/>
          <w:bCs/>
          <w:color w:val="C00000"/>
          <w:kern w:val="0"/>
          <w:sz w:val="32"/>
          <w:szCs w:val="32"/>
        </w:rPr>
        <w:t>本科</w:t>
      </w:r>
      <w:proofErr w:type="gramEnd"/>
      <w:r w:rsidRPr="0074194A">
        <w:rPr>
          <w:rFonts w:ascii="仿宋_GB2312" w:eastAsia="仿宋_GB2312" w:hAnsi="微软雅黑" w:cs="宋体" w:hint="eastAsia"/>
          <w:color w:val="000000"/>
          <w:kern w:val="0"/>
          <w:sz w:val="32"/>
          <w:szCs w:val="32"/>
        </w:rPr>
        <w:t>教育教学改革实践、教学研究及管理、人才培养等具有创新性、长效性和提高教学质量效果显著的成果。</w:t>
      </w:r>
    </w:p>
    <w:p w:rsidR="0074194A" w:rsidRPr="0074194A" w:rsidRDefault="0074194A" w:rsidP="0074194A">
      <w:pPr>
        <w:widowControl/>
        <w:spacing w:line="540" w:lineRule="atLeast"/>
        <w:ind w:firstLine="645"/>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5.本科与研究生共用教学成果只能选择本科或研究生其中之一申报，不可重复申报。</w:t>
      </w:r>
    </w:p>
    <w:p w:rsidR="0074194A" w:rsidRPr="0074194A" w:rsidRDefault="0074194A" w:rsidP="0074194A">
      <w:pPr>
        <w:widowControl/>
        <w:spacing w:line="540" w:lineRule="atLeast"/>
        <w:ind w:firstLine="645"/>
        <w:jc w:val="left"/>
        <w:rPr>
          <w:rFonts w:ascii="微软雅黑" w:eastAsia="微软雅黑" w:hAnsi="微软雅黑" w:cs="宋体" w:hint="eastAsia"/>
          <w:color w:val="000000"/>
          <w:kern w:val="0"/>
          <w:sz w:val="18"/>
          <w:szCs w:val="18"/>
        </w:rPr>
      </w:pPr>
      <w:r w:rsidRPr="0074194A">
        <w:rPr>
          <w:rFonts w:ascii="黑体" w:eastAsia="黑体" w:hAnsi="黑体" w:cs="宋体" w:hint="eastAsia"/>
          <w:color w:val="000000"/>
          <w:kern w:val="0"/>
          <w:sz w:val="32"/>
          <w:szCs w:val="32"/>
        </w:rPr>
        <w:t>三、申报材料要求</w:t>
      </w:r>
    </w:p>
    <w:p w:rsidR="0074194A" w:rsidRPr="0074194A" w:rsidRDefault="0074194A" w:rsidP="0074194A">
      <w:pPr>
        <w:widowControl/>
        <w:spacing w:line="540" w:lineRule="atLeast"/>
        <w:ind w:firstLine="645"/>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1.成果完成人须填写《西安交通大学本科教育教学成果奖申请书》，同时提交反映该成果的总结、概述、出版物或相关资料等佐证材料。成果如为教材，须提交样书一本或一套。</w:t>
      </w:r>
    </w:p>
    <w:p w:rsidR="0074194A" w:rsidRPr="0074194A" w:rsidRDefault="0074194A" w:rsidP="0074194A">
      <w:pPr>
        <w:widowControl/>
        <w:spacing w:line="540" w:lineRule="atLeast"/>
        <w:ind w:firstLine="645"/>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2.为争取获得省（国家）级教学成果奖，各单位在组织申报教学成果时，请注意科学合理地集成教学成果；在成果</w:t>
      </w:r>
      <w:r w:rsidRPr="0074194A">
        <w:rPr>
          <w:rFonts w:ascii="仿宋_GB2312" w:eastAsia="仿宋_GB2312" w:hAnsi="微软雅黑" w:cs="宋体" w:hint="eastAsia"/>
          <w:color w:val="000000"/>
          <w:kern w:val="0"/>
          <w:sz w:val="32"/>
          <w:szCs w:val="32"/>
        </w:rPr>
        <w:lastRenderedPageBreak/>
        <w:t>推荐、申报过程中严格要求，成果必须真实有效，保证质量；申报材料务必充分翔实；支撑材料应能够充分反映成果所体现的教育理念及实践效果。对申报过程中出现的弄虚作假行为，学校将追究当事人的责任。</w:t>
      </w:r>
    </w:p>
    <w:p w:rsidR="0074194A" w:rsidRPr="0074194A" w:rsidRDefault="0074194A" w:rsidP="0074194A">
      <w:pPr>
        <w:widowControl/>
        <w:spacing w:line="540" w:lineRule="atLeast"/>
        <w:ind w:firstLine="645"/>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3.本届教学成果奖的评选实行各单位限额推荐与学校差额评选。各推荐单位务必严格按照《西安交通大学第十八届本科教学成果奖推荐名额分配表》（附件1）进行推荐。</w:t>
      </w:r>
    </w:p>
    <w:p w:rsidR="0074194A" w:rsidRPr="0074194A" w:rsidRDefault="0074194A" w:rsidP="0074194A">
      <w:pPr>
        <w:widowControl/>
        <w:spacing w:line="540" w:lineRule="atLeast"/>
        <w:ind w:firstLine="645"/>
        <w:jc w:val="left"/>
        <w:rPr>
          <w:rFonts w:ascii="微软雅黑" w:eastAsia="微软雅黑" w:hAnsi="微软雅黑" w:cs="宋体" w:hint="eastAsia"/>
          <w:color w:val="000000"/>
          <w:kern w:val="0"/>
          <w:sz w:val="18"/>
          <w:szCs w:val="18"/>
        </w:rPr>
      </w:pPr>
      <w:r w:rsidRPr="0074194A">
        <w:rPr>
          <w:rFonts w:ascii="黑体" w:eastAsia="黑体" w:hAnsi="黑体" w:cs="宋体" w:hint="eastAsia"/>
          <w:color w:val="000000"/>
          <w:kern w:val="0"/>
          <w:sz w:val="32"/>
          <w:szCs w:val="32"/>
        </w:rPr>
        <w:t>四、申报程序</w:t>
      </w:r>
    </w:p>
    <w:p w:rsidR="0074194A" w:rsidRPr="0074194A" w:rsidRDefault="0074194A" w:rsidP="0074194A">
      <w:pPr>
        <w:widowControl/>
        <w:spacing w:line="540" w:lineRule="atLeast"/>
        <w:ind w:firstLine="645"/>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申报程序包括成果申报、单位初评，限额上报和学校评审。</w:t>
      </w:r>
    </w:p>
    <w:p w:rsidR="0074194A" w:rsidRPr="0074194A" w:rsidRDefault="0074194A" w:rsidP="0074194A">
      <w:pPr>
        <w:widowControl/>
        <w:spacing w:line="540" w:lineRule="atLeast"/>
        <w:ind w:firstLine="645"/>
        <w:jc w:val="left"/>
        <w:rPr>
          <w:rFonts w:ascii="微软雅黑" w:eastAsia="微软雅黑" w:hAnsi="微软雅黑" w:cs="宋体" w:hint="eastAsia"/>
          <w:color w:val="000000"/>
          <w:kern w:val="0"/>
          <w:sz w:val="18"/>
          <w:szCs w:val="18"/>
        </w:rPr>
      </w:pPr>
      <w:r w:rsidRPr="0074194A">
        <w:rPr>
          <w:rFonts w:ascii="楷体_GB2312" w:eastAsia="楷体_GB2312" w:hAnsi="微软雅黑" w:cs="宋体" w:hint="eastAsia"/>
          <w:b/>
          <w:bCs/>
          <w:color w:val="000000"/>
          <w:kern w:val="0"/>
          <w:sz w:val="32"/>
          <w:szCs w:val="32"/>
        </w:rPr>
        <w:t>1.成果申报</w:t>
      </w:r>
    </w:p>
    <w:p w:rsidR="0074194A" w:rsidRPr="0074194A" w:rsidRDefault="0074194A" w:rsidP="0074194A">
      <w:pPr>
        <w:widowControl/>
        <w:spacing w:line="540" w:lineRule="atLeast"/>
        <w:ind w:firstLine="645"/>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2023年10月17日至10月26日为教学成果申报阶段。完成人根据各项成果实际情况填写《西安交通大学本科教育教学成果奖申请书》，并报送所在单位参加评审。</w:t>
      </w:r>
    </w:p>
    <w:p w:rsidR="0074194A" w:rsidRPr="0074194A" w:rsidRDefault="0074194A" w:rsidP="0074194A">
      <w:pPr>
        <w:widowControl/>
        <w:spacing w:line="540" w:lineRule="atLeast"/>
        <w:ind w:firstLine="645"/>
        <w:jc w:val="left"/>
        <w:rPr>
          <w:rFonts w:ascii="微软雅黑" w:eastAsia="微软雅黑" w:hAnsi="微软雅黑" w:cs="宋体" w:hint="eastAsia"/>
          <w:color w:val="000000"/>
          <w:kern w:val="0"/>
          <w:sz w:val="18"/>
          <w:szCs w:val="18"/>
        </w:rPr>
      </w:pPr>
      <w:r w:rsidRPr="0074194A">
        <w:rPr>
          <w:rFonts w:ascii="楷体_GB2312" w:eastAsia="楷体_GB2312" w:hAnsi="微软雅黑" w:cs="宋体" w:hint="eastAsia"/>
          <w:b/>
          <w:bCs/>
          <w:color w:val="000000"/>
          <w:kern w:val="0"/>
          <w:sz w:val="32"/>
          <w:szCs w:val="32"/>
        </w:rPr>
        <w:t>2.单位初评与限额上报</w:t>
      </w:r>
    </w:p>
    <w:p w:rsidR="0074194A" w:rsidRPr="0074194A" w:rsidRDefault="0074194A" w:rsidP="0074194A">
      <w:pPr>
        <w:widowControl/>
        <w:spacing w:line="540" w:lineRule="atLeast"/>
        <w:ind w:firstLine="645"/>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10月27日至10月30日，各学院（部）成立专家组（至少七人，由院级教学委员会或学术委员会成员、特聘专家组成）对申报成果材料进行严格审核及认真初评，并对推荐参加学校教学成果奖评选的成果进行排序，学院对排序结果进行公示。</w:t>
      </w:r>
    </w:p>
    <w:p w:rsidR="0074194A" w:rsidRPr="0074194A" w:rsidRDefault="0074194A" w:rsidP="0074194A">
      <w:pPr>
        <w:widowControl/>
        <w:spacing w:line="540" w:lineRule="atLeast"/>
        <w:ind w:firstLine="645"/>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公示无异议后，各单位需提交纸质推荐书（一式一份），附件材料一份，汇总表（盖章）一份，于</w:t>
      </w:r>
      <w:r w:rsidRPr="0074194A">
        <w:rPr>
          <w:rFonts w:ascii="仿宋_GB2312" w:eastAsia="仿宋_GB2312" w:hAnsi="微软雅黑" w:cs="宋体" w:hint="eastAsia"/>
          <w:b/>
          <w:bCs/>
          <w:color w:val="C00000"/>
          <w:kern w:val="0"/>
          <w:sz w:val="32"/>
          <w:szCs w:val="32"/>
        </w:rPr>
        <w:t>10月31日前报送</w:t>
      </w:r>
      <w:r w:rsidRPr="0074194A">
        <w:rPr>
          <w:rFonts w:ascii="仿宋_GB2312" w:eastAsia="仿宋_GB2312" w:hAnsi="微软雅黑" w:cs="宋体" w:hint="eastAsia"/>
          <w:color w:val="000000"/>
          <w:kern w:val="0"/>
          <w:sz w:val="32"/>
          <w:szCs w:val="32"/>
        </w:rPr>
        <w:lastRenderedPageBreak/>
        <w:t>至教务处教学研究办公室（主楼E1304办公室），推荐书、支撑材料及汇总表电子版发送至：xueqiyang@xjtu.edu.cn。未经所在单位推荐或逾期申报的项目，学校一律不予受理。</w:t>
      </w:r>
    </w:p>
    <w:p w:rsidR="0074194A" w:rsidRPr="0074194A" w:rsidRDefault="0074194A" w:rsidP="0074194A">
      <w:pPr>
        <w:widowControl/>
        <w:spacing w:line="540" w:lineRule="atLeast"/>
        <w:ind w:firstLine="645"/>
        <w:jc w:val="left"/>
        <w:rPr>
          <w:rFonts w:ascii="微软雅黑" w:eastAsia="微软雅黑" w:hAnsi="微软雅黑" w:cs="宋体" w:hint="eastAsia"/>
          <w:color w:val="000000"/>
          <w:kern w:val="0"/>
          <w:sz w:val="18"/>
          <w:szCs w:val="18"/>
        </w:rPr>
      </w:pPr>
      <w:r w:rsidRPr="0074194A">
        <w:rPr>
          <w:rFonts w:ascii="楷体_GB2312" w:eastAsia="楷体_GB2312" w:hAnsi="微软雅黑" w:cs="宋体" w:hint="eastAsia"/>
          <w:b/>
          <w:bCs/>
          <w:color w:val="000000"/>
          <w:kern w:val="0"/>
          <w:sz w:val="32"/>
          <w:szCs w:val="32"/>
        </w:rPr>
        <w:t>3.学校评审</w:t>
      </w:r>
    </w:p>
    <w:p w:rsidR="0074194A" w:rsidRPr="0074194A" w:rsidRDefault="0074194A" w:rsidP="0074194A">
      <w:pPr>
        <w:widowControl/>
        <w:spacing w:line="540" w:lineRule="atLeast"/>
        <w:ind w:firstLine="645"/>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10月31日至11月2日，教务处对所有申报成果进行评前公示，此后各项评审环节均不再公示。11月3日-11月15日，学校以组织专家组网评、会评（集中答辩）等形式对各项成果进行择优评选，同时对成果进行排序，按照限额向陕西省教育厅推荐省级教学成果奖。</w:t>
      </w:r>
    </w:p>
    <w:p w:rsidR="0074194A" w:rsidRPr="0074194A" w:rsidRDefault="0074194A" w:rsidP="0074194A">
      <w:pPr>
        <w:widowControl/>
        <w:spacing w:line="540" w:lineRule="atLeast"/>
        <w:ind w:firstLine="645"/>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医学部教学成果单独申报并由医学部自主评审，评审程序参照学校评审流程，评审方案报教务处备案。医学部评出获奖成果不超过10项，其中特等奖不超过2项，一等奖不超过3项，二等奖不超过5项。</w:t>
      </w:r>
    </w:p>
    <w:p w:rsidR="0074194A" w:rsidRPr="0074194A" w:rsidRDefault="0074194A" w:rsidP="0074194A">
      <w:pPr>
        <w:widowControl/>
        <w:spacing w:line="540" w:lineRule="atLeast"/>
        <w:ind w:firstLine="645"/>
        <w:rPr>
          <w:rFonts w:ascii="微软雅黑" w:eastAsia="微软雅黑" w:hAnsi="微软雅黑" w:cs="宋体" w:hint="eastAsia"/>
          <w:color w:val="000000"/>
          <w:kern w:val="0"/>
          <w:sz w:val="18"/>
          <w:szCs w:val="18"/>
        </w:rPr>
      </w:pPr>
      <w:r w:rsidRPr="0074194A">
        <w:rPr>
          <w:rFonts w:ascii="黑体" w:eastAsia="黑体" w:hAnsi="黑体" w:cs="宋体" w:hint="eastAsia"/>
          <w:color w:val="000000"/>
          <w:kern w:val="0"/>
          <w:sz w:val="32"/>
          <w:szCs w:val="32"/>
        </w:rPr>
        <w:t>五、表彰奖励</w:t>
      </w:r>
    </w:p>
    <w:p w:rsidR="0074194A" w:rsidRPr="0074194A" w:rsidRDefault="0074194A" w:rsidP="0074194A">
      <w:pPr>
        <w:widowControl/>
        <w:spacing w:line="540" w:lineRule="atLeast"/>
        <w:ind w:firstLine="645"/>
        <w:jc w:val="left"/>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评审结果公布后，学校将对获奖成果进行奖励。</w:t>
      </w:r>
    </w:p>
    <w:p w:rsidR="0074194A" w:rsidRPr="0074194A" w:rsidRDefault="0074194A" w:rsidP="0074194A">
      <w:pPr>
        <w:widowControl/>
        <w:spacing w:line="540" w:lineRule="atLeast"/>
        <w:ind w:firstLine="645"/>
        <w:jc w:val="left"/>
        <w:rPr>
          <w:rFonts w:ascii="微软雅黑" w:eastAsia="微软雅黑" w:hAnsi="微软雅黑" w:cs="宋体" w:hint="eastAsia"/>
          <w:color w:val="000000"/>
          <w:kern w:val="0"/>
          <w:sz w:val="18"/>
          <w:szCs w:val="18"/>
        </w:rPr>
      </w:pPr>
      <w:r w:rsidRPr="0074194A">
        <w:rPr>
          <w:rFonts w:ascii="黑体" w:eastAsia="黑体" w:hAnsi="黑体" w:cs="宋体" w:hint="eastAsia"/>
          <w:color w:val="000000"/>
          <w:kern w:val="0"/>
          <w:sz w:val="32"/>
          <w:szCs w:val="32"/>
        </w:rPr>
        <w:t>六、注意事项</w:t>
      </w:r>
    </w:p>
    <w:p w:rsidR="0074194A" w:rsidRPr="0074194A" w:rsidRDefault="0074194A" w:rsidP="0074194A">
      <w:pPr>
        <w:widowControl/>
        <w:spacing w:line="540" w:lineRule="atLeast"/>
        <w:ind w:firstLine="645"/>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1.往届校级教学成果奖严禁重复申报。对于已获得过教学成果奖的项目，在内容基本相同而没有特别创新的情况下再次申报者，一经核实，将取消其评审资格。</w:t>
      </w:r>
    </w:p>
    <w:p w:rsidR="0074194A" w:rsidRPr="0074194A" w:rsidRDefault="0074194A" w:rsidP="0074194A">
      <w:pPr>
        <w:widowControl/>
        <w:spacing w:line="540" w:lineRule="atLeast"/>
        <w:ind w:firstLine="645"/>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2.严禁弄虚作假，成果完成人必须是成果的主要实际参与者。</w:t>
      </w:r>
    </w:p>
    <w:p w:rsidR="0074194A" w:rsidRPr="0074194A" w:rsidRDefault="0074194A" w:rsidP="0074194A">
      <w:pPr>
        <w:widowControl/>
        <w:spacing w:line="540" w:lineRule="atLeast"/>
        <w:ind w:firstLine="645"/>
        <w:jc w:val="left"/>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 xml:space="preserve">联系人：薛琦扬 </w:t>
      </w:r>
      <w:r w:rsidRPr="0074194A">
        <w:rPr>
          <w:rFonts w:ascii="仿宋_GB2312" w:eastAsia="仿宋_GB2312" w:hAnsi="微软雅黑" w:cs="宋体" w:hint="eastAsia"/>
          <w:color w:val="000000"/>
          <w:kern w:val="0"/>
          <w:sz w:val="32"/>
          <w:szCs w:val="32"/>
        </w:rPr>
        <w:t> </w:t>
      </w:r>
      <w:r w:rsidRPr="0074194A">
        <w:rPr>
          <w:rFonts w:ascii="仿宋_GB2312" w:eastAsia="仿宋_GB2312" w:hAnsi="微软雅黑" w:cs="宋体" w:hint="eastAsia"/>
          <w:color w:val="000000"/>
          <w:kern w:val="0"/>
          <w:sz w:val="32"/>
          <w:szCs w:val="32"/>
        </w:rPr>
        <w:t xml:space="preserve"> 高 腾</w:t>
      </w:r>
    </w:p>
    <w:p w:rsidR="0074194A" w:rsidRPr="0074194A" w:rsidRDefault="0074194A" w:rsidP="0074194A">
      <w:pPr>
        <w:widowControl/>
        <w:spacing w:line="540" w:lineRule="atLeast"/>
        <w:ind w:firstLine="645"/>
        <w:jc w:val="left"/>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lastRenderedPageBreak/>
        <w:t xml:space="preserve">电 </w:t>
      </w:r>
      <w:r w:rsidRPr="0074194A">
        <w:rPr>
          <w:rFonts w:ascii="仿宋_GB2312" w:eastAsia="仿宋_GB2312" w:hAnsi="微软雅黑" w:cs="宋体" w:hint="eastAsia"/>
          <w:color w:val="000000"/>
          <w:kern w:val="0"/>
          <w:sz w:val="32"/>
          <w:szCs w:val="32"/>
        </w:rPr>
        <w:t> </w:t>
      </w:r>
      <w:r w:rsidRPr="0074194A">
        <w:rPr>
          <w:rFonts w:ascii="仿宋_GB2312" w:eastAsia="仿宋_GB2312" w:hAnsi="微软雅黑" w:cs="宋体" w:hint="eastAsia"/>
          <w:color w:val="000000"/>
          <w:kern w:val="0"/>
          <w:sz w:val="32"/>
          <w:szCs w:val="32"/>
        </w:rPr>
        <w:t xml:space="preserve">话：82665857 </w:t>
      </w:r>
      <w:r w:rsidRPr="0074194A">
        <w:rPr>
          <w:rFonts w:ascii="仿宋_GB2312" w:eastAsia="仿宋_GB2312" w:hAnsi="微软雅黑" w:cs="宋体" w:hint="eastAsia"/>
          <w:color w:val="000000"/>
          <w:kern w:val="0"/>
          <w:sz w:val="32"/>
          <w:szCs w:val="32"/>
        </w:rPr>
        <w:t> </w:t>
      </w:r>
      <w:r w:rsidRPr="0074194A">
        <w:rPr>
          <w:rFonts w:ascii="仿宋_GB2312" w:eastAsia="仿宋_GB2312" w:hAnsi="微软雅黑" w:cs="宋体" w:hint="eastAsia"/>
          <w:color w:val="000000"/>
          <w:kern w:val="0"/>
          <w:sz w:val="32"/>
          <w:szCs w:val="32"/>
        </w:rPr>
        <w:t>邮 箱: xueqiyang@xjtu.edu.cn</w:t>
      </w:r>
    </w:p>
    <w:p w:rsidR="0074194A" w:rsidRPr="0074194A" w:rsidRDefault="0074194A" w:rsidP="0074194A">
      <w:pPr>
        <w:widowControl/>
        <w:spacing w:line="540" w:lineRule="atLeast"/>
        <w:ind w:firstLine="645"/>
        <w:jc w:val="left"/>
        <w:rPr>
          <w:rFonts w:ascii="微软雅黑" w:eastAsia="微软雅黑" w:hAnsi="微软雅黑" w:cs="宋体" w:hint="eastAsia"/>
          <w:color w:val="000000"/>
          <w:kern w:val="0"/>
          <w:sz w:val="18"/>
          <w:szCs w:val="18"/>
        </w:rPr>
      </w:pPr>
    </w:p>
    <w:p w:rsidR="0074194A" w:rsidRPr="0074194A" w:rsidRDefault="0074194A" w:rsidP="0074194A">
      <w:pPr>
        <w:widowControl/>
        <w:spacing w:line="540" w:lineRule="atLeast"/>
        <w:ind w:firstLine="645"/>
        <w:jc w:val="left"/>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附件：1.西安交通大学第十八届本科教学成果奖推荐名额分配表</w:t>
      </w:r>
    </w:p>
    <w:p w:rsidR="0074194A" w:rsidRPr="0074194A" w:rsidRDefault="0074194A" w:rsidP="0074194A">
      <w:pPr>
        <w:widowControl/>
        <w:spacing w:line="540" w:lineRule="atLeast"/>
        <w:ind w:firstLine="1605"/>
        <w:jc w:val="left"/>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2.西安交通大学本科教育教学成果奖推荐汇总表</w:t>
      </w:r>
    </w:p>
    <w:p w:rsidR="0074194A" w:rsidRPr="0074194A" w:rsidRDefault="0074194A" w:rsidP="0074194A">
      <w:pPr>
        <w:widowControl/>
        <w:spacing w:line="540" w:lineRule="atLeast"/>
        <w:ind w:firstLine="1605"/>
        <w:jc w:val="left"/>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3.西安交通大学本科教育教学成果奖申请书</w:t>
      </w:r>
    </w:p>
    <w:p w:rsidR="0074194A" w:rsidRPr="0074194A" w:rsidRDefault="0074194A" w:rsidP="0074194A">
      <w:pPr>
        <w:widowControl/>
        <w:spacing w:line="540" w:lineRule="atLeast"/>
        <w:ind w:firstLine="1605"/>
        <w:jc w:val="left"/>
        <w:rPr>
          <w:rFonts w:ascii="微软雅黑" w:eastAsia="微软雅黑" w:hAnsi="微软雅黑" w:cs="宋体" w:hint="eastAsia"/>
          <w:color w:val="000000"/>
          <w:kern w:val="0"/>
          <w:sz w:val="18"/>
          <w:szCs w:val="18"/>
        </w:rPr>
      </w:pPr>
    </w:p>
    <w:p w:rsidR="0074194A" w:rsidRPr="0074194A" w:rsidRDefault="0074194A" w:rsidP="0074194A">
      <w:pPr>
        <w:widowControl/>
        <w:spacing w:line="540" w:lineRule="atLeast"/>
        <w:ind w:firstLine="1605"/>
        <w:jc w:val="left"/>
        <w:rPr>
          <w:rFonts w:ascii="微软雅黑" w:eastAsia="微软雅黑" w:hAnsi="微软雅黑" w:cs="宋体" w:hint="eastAsia"/>
          <w:color w:val="000000"/>
          <w:kern w:val="0"/>
          <w:sz w:val="18"/>
          <w:szCs w:val="18"/>
        </w:rPr>
      </w:pPr>
    </w:p>
    <w:p w:rsidR="0074194A" w:rsidRPr="0074194A" w:rsidRDefault="0074194A" w:rsidP="0074194A">
      <w:pPr>
        <w:widowControl/>
        <w:spacing w:line="540" w:lineRule="atLeast"/>
        <w:ind w:firstLine="5100"/>
        <w:jc w:val="center"/>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教务处</w:t>
      </w:r>
    </w:p>
    <w:p w:rsidR="0074194A" w:rsidRPr="0074194A" w:rsidRDefault="0074194A" w:rsidP="0074194A">
      <w:pPr>
        <w:widowControl/>
        <w:spacing w:line="540" w:lineRule="atLeast"/>
        <w:ind w:firstLine="5100"/>
        <w:jc w:val="center"/>
        <w:rPr>
          <w:rFonts w:ascii="微软雅黑" w:eastAsia="微软雅黑" w:hAnsi="微软雅黑" w:cs="宋体" w:hint="eastAsia"/>
          <w:color w:val="000000"/>
          <w:kern w:val="0"/>
          <w:sz w:val="18"/>
          <w:szCs w:val="18"/>
        </w:rPr>
      </w:pPr>
      <w:r w:rsidRPr="0074194A">
        <w:rPr>
          <w:rFonts w:ascii="仿宋_GB2312" w:eastAsia="仿宋_GB2312" w:hAnsi="微软雅黑" w:cs="宋体" w:hint="eastAsia"/>
          <w:color w:val="000000"/>
          <w:kern w:val="0"/>
          <w:sz w:val="32"/>
          <w:szCs w:val="32"/>
        </w:rPr>
        <w:t>2023年10月17日</w:t>
      </w:r>
    </w:p>
    <w:p w:rsidR="00074B02" w:rsidRDefault="003B3B0C"/>
    <w:sectPr w:rsidR="00074B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D2F"/>
    <w:rsid w:val="003B3B0C"/>
    <w:rsid w:val="00542908"/>
    <w:rsid w:val="0074194A"/>
    <w:rsid w:val="009C0A13"/>
    <w:rsid w:val="00EE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5F1D6"/>
  <w15:chartTrackingRefBased/>
  <w15:docId w15:val="{35F258AC-5D6E-46EE-9AFC-EB794089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194A"/>
    <w:rPr>
      <w:sz w:val="18"/>
      <w:szCs w:val="18"/>
    </w:rPr>
  </w:style>
  <w:style w:type="character" w:customStyle="1" w:styleId="a4">
    <w:name w:val="批注框文本 字符"/>
    <w:basedOn w:val="a0"/>
    <w:link w:val="a3"/>
    <w:uiPriority w:val="99"/>
    <w:semiHidden/>
    <w:rsid w:val="007419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403254">
      <w:bodyDiv w:val="1"/>
      <w:marLeft w:val="0"/>
      <w:marRight w:val="0"/>
      <w:marTop w:val="0"/>
      <w:marBottom w:val="0"/>
      <w:divBdr>
        <w:top w:val="none" w:sz="0" w:space="0" w:color="auto"/>
        <w:left w:val="none" w:sz="0" w:space="0" w:color="auto"/>
        <w:bottom w:val="none" w:sz="0" w:space="0" w:color="auto"/>
        <w:right w:val="none" w:sz="0" w:space="0" w:color="auto"/>
      </w:divBdr>
      <w:divsChild>
        <w:div w:id="357509163">
          <w:marLeft w:val="0"/>
          <w:marRight w:val="0"/>
          <w:marTop w:val="0"/>
          <w:marBottom w:val="0"/>
          <w:divBdr>
            <w:top w:val="none" w:sz="0" w:space="0" w:color="auto"/>
            <w:left w:val="none" w:sz="0" w:space="0" w:color="auto"/>
            <w:bottom w:val="none" w:sz="0" w:space="0" w:color="auto"/>
            <w:right w:val="none" w:sz="0" w:space="0" w:color="auto"/>
          </w:divBdr>
        </w:div>
        <w:div w:id="959455225">
          <w:marLeft w:val="0"/>
          <w:marRight w:val="0"/>
          <w:marTop w:val="0"/>
          <w:marBottom w:val="0"/>
          <w:divBdr>
            <w:top w:val="none" w:sz="0" w:space="0" w:color="auto"/>
            <w:left w:val="none" w:sz="0" w:space="0" w:color="auto"/>
            <w:bottom w:val="none" w:sz="0" w:space="0" w:color="auto"/>
            <w:right w:val="none" w:sz="0" w:space="0" w:color="auto"/>
          </w:divBdr>
          <w:divsChild>
            <w:div w:id="29799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294</Words>
  <Characters>1681</Characters>
  <Application>Microsoft Office Word</Application>
  <DocSecurity>0</DocSecurity>
  <Lines>14</Lines>
  <Paragraphs>3</Paragraphs>
  <ScaleCrop>false</ScaleCrop>
  <Company>Microsoft</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2023-10-17T06:19:00Z</dcterms:created>
  <dcterms:modified xsi:type="dcterms:W3CDTF">2023-10-17T06:43:00Z</dcterms:modified>
</cp:coreProperties>
</file>