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4E1" w:rsidRPr="003D34E1" w:rsidRDefault="003D34E1" w:rsidP="003D34E1">
      <w:pPr>
        <w:widowControl/>
        <w:shd w:val="clear" w:color="auto" w:fill="FFFFFF"/>
        <w:wordWrap w:val="0"/>
        <w:jc w:val="center"/>
        <w:rPr>
          <w:rFonts w:ascii="微软雅黑" w:eastAsia="微软雅黑" w:hAnsi="微软雅黑" w:cs="宋体"/>
          <w:color w:val="212121"/>
          <w:kern w:val="0"/>
          <w:sz w:val="36"/>
          <w:szCs w:val="36"/>
        </w:rPr>
      </w:pPr>
      <w:r w:rsidRPr="003D34E1">
        <w:rPr>
          <w:rFonts w:ascii="微软雅黑" w:eastAsia="微软雅黑" w:hAnsi="微软雅黑" w:cs="宋体" w:hint="eastAsia"/>
          <w:color w:val="212121"/>
          <w:kern w:val="0"/>
          <w:sz w:val="36"/>
          <w:szCs w:val="36"/>
        </w:rPr>
        <w:t>正确认识和把握我国发展重大理论和实践问题</w:t>
      </w:r>
    </w:p>
    <w:p w:rsidR="003D34E1" w:rsidRPr="003D34E1" w:rsidRDefault="003D34E1" w:rsidP="003D34E1">
      <w:pPr>
        <w:widowControl/>
        <w:shd w:val="clear" w:color="auto" w:fill="FFFFFF"/>
        <w:wordWrap w:val="0"/>
        <w:spacing w:before="150" w:after="150" w:line="504" w:lineRule="atLeast"/>
        <w:ind w:firstLine="480"/>
        <w:jc w:val="center"/>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习近平</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进入新发展阶段，我国发展内外环境发生深刻变化，面临许多新的重大问题，需要正确认识和把握。这里，我重点讲几个问题。</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第一个问题：正确认识和把握实现共同富裕的战略目标和实践途径。“国之称富者，在乎丰民。”财富的创造和分配是各国都面对的重大问题。一些西方国家在社会财富不断增长的同时长期存在贫富悬殊、两极分化。有的拉美国家收入不算高，但分配差距很大。在我国社会主义制度下，既要不断解放和发展社会生产力，不断创造和积累社会财富，又要防止两极分化，切实推动人的全面发展、全体人民共同富裕取得更为明显的实质性进展。过去我们是低收入水平下的平均主义，改革开放后一部分地区、一部分人先富起来了，同时收入差距也逐步拉大，一些财富不当聚集给经济社会健康运行带来了风险挑战。</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共同富裕是中国特色社会主义的本质要求。共同富裕路子应当怎么走？我们正在进行探索。实现共同富裕的目标，首先要通过全国人民共同奋斗把“蛋糕”做大做好，然后通过合理的制度安排正确处理增长和分配关系，把“蛋糕”切好分好。这是一个长期的历史过程，我们要创造条件、完善制度，稳步朝着这个目标迈进。</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要在推动高质量发展中强化就业优先导向。就业是民生之本。要提高经济增长的就业带动力，不断促进就业量的扩大和质的提升。要支持中小微企业发展，发挥其就业主渠道作用。要吸取一些西方国家经济“脱</w:t>
      </w:r>
      <w:r w:rsidRPr="003D34E1">
        <w:rPr>
          <w:rFonts w:ascii="FangSong_GB2312" w:eastAsia="FangSong_GB2312" w:hAnsi="FangSong_GB2312" w:cs="宋体" w:hint="eastAsia"/>
          <w:color w:val="666666"/>
          <w:kern w:val="0"/>
          <w:sz w:val="27"/>
          <w:szCs w:val="27"/>
        </w:rPr>
        <w:lastRenderedPageBreak/>
        <w:t>实向虚”的教训，不断壮大实体经济，创造更多高质量就业岗位。要加大人力资本投入，提升教育质量，加强职业教育和技能培训，提高劳动者素质，更好适应高质量发展需要，切实防范规模性失业风险。</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要发挥分配的功能和作用。要处理好效率和公平关系，构建初次分配、再分配、三次分配协调配套的基础性制度安排。要坚持按劳分配为主体，提高劳动报酬在初次分配中的比重，完善按要素分配政策。要发挥再分配的调节作用，加大税收、社保、转移支付等的调节力度，提高精准性。要发挥好第三次分配作用，引导、支持有意愿有能力的企业和社会群体积极参与公益慈善事业，但不能搞道德绑架式“逼捐”。</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要完善公共服务政策制度体系。促进共同富裕，不能搞“福利主义”那一套。当年一些拉美国家搞民粹主义，高福利养了一批“懒人”和不劳而获者，结果国家财政不堪重负，落入“中等收入陷阱”，长期不能自拔。福利待遇上去了就下不来了，搞超出能力的“福利主义”是不可持续的，必然会带来严重的经济和政治问题！我们要坚持尽力而为、量力而行，重在提升公共服务水平，在教育、医疗、养老、住房等人民群众最关心的领域精准提供基本公共服务，兜住困难群众基本生活底线，不吊高胃口、不空头许诺。</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第二个问题：正确认识和把握资本的特性和行为规律。马克思、恩格斯没有设想社会主义条件下可以搞市场经济，当然也就无法预见社会主义国家如何对待资本。列宁、斯大林虽然领导了苏联社会主义建设，但当时苏联实行的是高度集中的计划经济体制，基本上没有遇到大规模</w:t>
      </w:r>
      <w:r w:rsidRPr="003D34E1">
        <w:rPr>
          <w:rFonts w:ascii="FangSong_GB2312" w:eastAsia="FangSong_GB2312" w:hAnsi="FangSong_GB2312" w:cs="宋体" w:hint="eastAsia"/>
          <w:color w:val="666666"/>
          <w:kern w:val="0"/>
          <w:sz w:val="27"/>
          <w:szCs w:val="27"/>
        </w:rPr>
        <w:lastRenderedPageBreak/>
        <w:t>资本问题。搞社会主义市场经济是我们党的一个伟大创造。既然是社会主义市场经济，就必然会产生各种形态的资本。资本主义社会的资本和社会主义社会的资本固然有很多不同，但资本都是要追逐利润的。“合天下之众者财，理天下之财者法。”我们要探索如何在社会主义市场经济条件下发挥资本的积极作用，同时有效控制资本的消极作用。近年来，由于认识不足、监管缺位，我国一些领域出现资本无序扩张，肆意操纵，牟取暴利。这就要求规范资本行为，趋利避害，既不让“资本大鳄”恣意妄为，又要发挥资本作为生产要素的功能。这是一个不容回避的重大政治和经济问题。</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实际工作中，要抓好以下几点。要为资本设置“红绿灯”。“红绿灯”适用于道路上行驶的所有交通工具，对待资本也一样，各类资本都不能横冲直撞。要防止有些资本野蛮生长。要反垄断、反暴利、反天价、反恶意炒作、反不正当竞争。要依法加强对资本的有效监管。社会主义市场经济是法治经济，资本活动要依法进行。遏制资本无序扩张，不是不要资本，而是要资本有序发展。相关法律法规不健全的要抓紧完善，已有法律法规的要严格执法监管。要支持和引导资本规范健康发展。要坚持和完善社会主义基本经济制度，毫不动摇巩固和发展公有制经济，毫不动摇鼓励、支持、引导非公有制经济发展，促进非公有制经济健康发展和非公有制经济人士健康成长。</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第三个问题：正确认识和把握初级产品供给保障。对我们这样一个大国来说，保障好初级产品供给是一个重大的战略性问题。必须加强战略谋划，及早作出调整，确保供给安全。</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lastRenderedPageBreak/>
        <w:t>要坚持节约优先。“取之有制、用之有节则裕，取之无制、用之不节则乏。”要实施全面节约战略，推进各领域节约行动。在生产领域，要推进资源全面节约、集约、循环利用，降低单位产品能耗物耗，加快制造业技术改造，提高投入产出效率。在消费领域，要增强全民节约意识，倡导简约适度、绿色低碳的生活方式，反对奢侈浪费和过度消费，深入开展“光盘”等粮食节约行动，广泛开展创建绿色机关、绿色家庭、绿色社区、绿色出行等行动。</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要增强国内资源生产保障能力。要加大勘查力度，实施新一轮找矿突破战略行动，提高海洋资源、矿产资源开发保护水平。要明确重要能源资源国内生产自给的战略底线，发挥国有企业支撑托底作用，加快油气等资源先进开采技术开发应用。要加强国家战略物资储备制度建设，在关键时刻发挥保底线的调节作用。要推行垃圾分类和资源化，扩大国内固体废弃物的使用，加快构建废弃物循环利用体系。</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要优化海外资源保障能力。要以互利共赢的方式充分利用国际国内两个市场、两种资源，在有效防范对外投资风险的前提下加强同有关国家的能源资源合作，扩大海外优质资源权益。</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这里，我要特别强调农产品供给安全问题。从最新的国土调查结果看，耕地面积还在减少，一些地方的基本农田不种粮食种果树，或者其他高附加值作物。我反复讲，中国人的饭碗任何时候都要牢牢端在自己手中，我们的饭碗应该主要装中国粮。要把提高农业综合生产能力放在更加突出的位置，持续推进高标准农田建设，深入实施种业振兴行动，</w:t>
      </w:r>
      <w:r w:rsidRPr="003D34E1">
        <w:rPr>
          <w:rFonts w:ascii="FangSong_GB2312" w:eastAsia="FangSong_GB2312" w:hAnsi="FangSong_GB2312" w:cs="宋体" w:hint="eastAsia"/>
          <w:color w:val="666666"/>
          <w:kern w:val="0"/>
          <w:sz w:val="27"/>
          <w:szCs w:val="27"/>
        </w:rPr>
        <w:lastRenderedPageBreak/>
        <w:t>提高农机装备水平，保障种粮农民合理收益，确保口粮绝对安全、谷物基本自给，提高油料、大豆产能和自给率。</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第四个问题：正确认识和把握防范化解重大风险。上世纪90年代以来，我国有效应对了亚洲金融危机、国际金融危机、新冠肺炎疫情等重大考验。现在，我国经济金融领域风险隐患很多，但总体可控。要坚持底线思维。古人说：“祸几始作，当杜其萌；疾证方形，当绝其根。”我们要发挥好党的领导和我国社会主义制度优势，见微知著，抓早抓小，着力避免发生重大风险或危机。</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前一阶段，我们有效处置了影子银行风险、互联网金融风险。同时，也要看到，新的风险仍在发生，“黑天鹅”、“灰犀牛”事件不断。分析这些现象，有几个重要原因。一是长期累积的结果。“三期叠加”影响还没有结束，前期风险仍要消化。二是监管能力和制度缺陷。对金融机构公司治理问题严重失察，金融监管能力和水平不适应。对地方债务管理松弛，有的地方变相违规举债，债务负担持续增加。三是借债人野蛮行为。一些大企业盲目冲动，非理性多元化扩张，过度依赖金融杠杆，产业资本过度进入金融行业。一些股东和实际控制人违法违规经营管理金融企业，存在内部人控制、大股东操纵，财务造假，大肆挪用资金。四是官商勾结和腐败行为。一些金融机构负责人和政府官员失职渎职、贪污腐败、中饱私囊，慷国家之慨，造成重大损失。五是经济周期变化。经济增速下行使原本隐藏的各类风险水落石出，局部风险引发系统风险的概率加大，以企业资不抵债为特征的风险突出。</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lastRenderedPageBreak/>
        <w:t>下一步，要继续按照稳定大局、统筹协调、分类施策、精准拆弹的基本方针，抓好风险处置工作。要依法合规，加强金融法治建设，探索建立定期修法制度。要压实责任，“谁家孩子谁抱”，压实地方党政同责，负责属地维稳和化解风险；压实金融监管、行业主管、纪检监察等部门责任，按照各自职责推动风险化解；压实企业自救主体责任，制定可行的风险化解方案。要强化能力建设，提升监管科技水平，补齐监管短板，加强金融监管干部队伍建设。要有充足资源，抓紧设立金融稳定保障基金，发挥存款保险制度和行业保障基金在风险处置中的作用，研究制定促进金融机构兼并收购和化解不良资产的支持政策。地方要主动盘活存量资产，化解风险。企业股东要首先承担风险损失，直至股本清零。要各方广泛配合，金融业建立一体化风险处置机制，充分授权，统筹协调，提高跨市场跨行业统筹应对能力。</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对一些房地产企业的风险要格外重视。各地要切实担起责任、强化监管，守住不发生系统性风险的底线，保持房地产市场平稳健康发展。</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第五个问题：正确认识和把握碳达峰碳中和。推进碳达峰碳中和是党中央经过深思熟虑作出的重大战略决策，是我们对国际社会的庄严承诺，也是推动高质量发展的内在要求。近来在实际工作中出现一些问题，有的搞“碳冲锋”，有的搞“一刀切”、运动式“减碳”，甚至出现“拉闸限电”现象，这些都不符合党中央要求。绿色低碳发展是经济社会发展全面转型的复杂工程和长期任务，能源结构、产业结构调整不可能一蹴而就，更不能脱离实际。如果传统能源逐步退出不是建立在新能源安</w:t>
      </w:r>
      <w:r w:rsidRPr="003D34E1">
        <w:rPr>
          <w:rFonts w:ascii="FangSong_GB2312" w:eastAsia="FangSong_GB2312" w:hAnsi="FangSong_GB2312" w:cs="宋体" w:hint="eastAsia"/>
          <w:color w:val="666666"/>
          <w:kern w:val="0"/>
          <w:sz w:val="27"/>
          <w:szCs w:val="27"/>
        </w:rPr>
        <w:lastRenderedPageBreak/>
        <w:t>全可靠的替代基础上，就会对经济发展和社会稳定造成冲击。减污降碳是经济结构调整的有机组成部分，要先立后破、通盘谋划。</w:t>
      </w:r>
    </w:p>
    <w:p w:rsidR="003D34E1" w:rsidRPr="003D34E1" w:rsidRDefault="003D34E1" w:rsidP="003D34E1">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3D34E1">
        <w:rPr>
          <w:rFonts w:ascii="FangSong_GB2312" w:eastAsia="FangSong_GB2312" w:hAnsi="FangSong_GB2312" w:cs="宋体" w:hint="eastAsia"/>
          <w:color w:val="666666"/>
          <w:kern w:val="0"/>
          <w:sz w:val="27"/>
          <w:szCs w:val="27"/>
        </w:rPr>
        <w:t>我在中央财经委员会第九次会议上对“双碳”工作作了全面部署，强调要坚持全国统筹、节约优先、双轮驱动、内外畅通、防范风险的原则。党中央已经出台做好碳达峰碳中和工作的意见，批准了碳达峰行动方案。实现碳达峰碳中和目标要坚定不移，但不可能毕其功于一役，要坚持稳中求进，逐步实现。要立足国情，以煤为主是我们的基本国情，实现碳达峰必须立足这个实际。在抓好煤炭清洁高效利用的同时，加快煤电机组灵活性改造，发展可再生能源，推动煤炭和新能源优化组合，增加新能源消纳能力。要狠抓绿色低碳技术攻关，加快先进技术推广应用。要科学考核，完善能耗“双控”制度，创造条件尽早实现能耗“双控”向碳排放总量和强度“双控”转变，加快形成减污降碳的激励约束机制。各地区各有关部门要统筹做好“双控”、“双碳”工作，防止简单层层分解。要确保能源供应，实现多目标平衡，多渠道增加能源供应，大企业特别是国有企业要带头保供稳价，决不允许再次发生大面积“拉闸限电”这类重大事件。要深入推动能源革命，促进能源消费、供给、技术、体制改革，加强国际合作，加快建设能源强国。</w:t>
      </w:r>
    </w:p>
    <w:p w:rsidR="003D34E1" w:rsidRDefault="003D34E1" w:rsidP="003D34E1">
      <w:pPr>
        <w:widowControl/>
        <w:shd w:val="clear" w:color="auto" w:fill="FFFFFF"/>
        <w:wordWrap w:val="0"/>
        <w:spacing w:before="150" w:after="150" w:line="504" w:lineRule="atLeast"/>
        <w:jc w:val="left"/>
        <w:rPr>
          <w:rFonts w:ascii="FangSong_GB2312" w:eastAsia="FangSong_GB2312" w:hAnsi="FangSong_GB2312" w:cs="宋体" w:hint="eastAsia"/>
          <w:color w:val="666666"/>
          <w:kern w:val="0"/>
          <w:sz w:val="27"/>
          <w:szCs w:val="27"/>
        </w:rPr>
      </w:pPr>
      <w:r w:rsidRPr="003D34E1">
        <w:rPr>
          <w:rFonts w:ascii="FangSong_GB2312" w:eastAsia="FangSong_GB2312" w:hAnsi="FangSong_GB2312" w:cs="宋体" w:hint="eastAsia"/>
          <w:color w:val="666666"/>
          <w:kern w:val="0"/>
          <w:sz w:val="27"/>
          <w:szCs w:val="27"/>
        </w:rPr>
        <w:t>这是习近平总书记2021年12月8</w:t>
      </w:r>
      <w:r>
        <w:rPr>
          <w:rFonts w:ascii="FangSong_GB2312" w:eastAsia="FangSong_GB2312" w:hAnsi="FangSong_GB2312" w:cs="宋体" w:hint="eastAsia"/>
          <w:color w:val="666666"/>
          <w:kern w:val="0"/>
          <w:sz w:val="27"/>
          <w:szCs w:val="27"/>
        </w:rPr>
        <w:t>日在中央经济工作会议上讲话的节选</w:t>
      </w:r>
      <w:r w:rsidRPr="003D34E1">
        <w:rPr>
          <w:rFonts w:ascii="FangSong_GB2312" w:eastAsia="FangSong_GB2312" w:hAnsi="FangSong_GB2312" w:cs="宋体" w:hint="eastAsia"/>
          <w:color w:val="666666"/>
          <w:kern w:val="0"/>
          <w:sz w:val="27"/>
          <w:szCs w:val="27"/>
        </w:rPr>
        <w:t>。</w:t>
      </w:r>
    </w:p>
    <w:p w:rsidR="00800E8E" w:rsidRDefault="00800E8E" w:rsidP="003D34E1">
      <w:pPr>
        <w:widowControl/>
        <w:shd w:val="clear" w:color="auto" w:fill="FFFFFF"/>
        <w:wordWrap w:val="0"/>
        <w:spacing w:before="150" w:after="150" w:line="504" w:lineRule="atLeast"/>
        <w:jc w:val="left"/>
        <w:rPr>
          <w:rFonts w:ascii="FangSong_GB2312" w:eastAsia="FangSong_GB2312" w:hAnsi="FangSong_GB2312" w:cs="宋体" w:hint="eastAsia"/>
          <w:color w:val="666666"/>
          <w:kern w:val="0"/>
          <w:sz w:val="27"/>
          <w:szCs w:val="27"/>
        </w:rPr>
      </w:pPr>
    </w:p>
    <w:p w:rsidR="00800E8E" w:rsidRPr="003D34E1" w:rsidRDefault="00800E8E" w:rsidP="003D34E1">
      <w:pPr>
        <w:widowControl/>
        <w:shd w:val="clear" w:color="auto" w:fill="FFFFFF"/>
        <w:wordWrap w:val="0"/>
        <w:spacing w:before="150" w:after="150" w:line="504" w:lineRule="atLeast"/>
        <w:jc w:val="left"/>
        <w:rPr>
          <w:rFonts w:ascii="微软雅黑" w:eastAsia="微软雅黑" w:hAnsi="微软雅黑" w:cs="宋体" w:hint="eastAsia"/>
          <w:color w:val="666666"/>
          <w:kern w:val="0"/>
          <w:sz w:val="28"/>
          <w:szCs w:val="28"/>
        </w:rPr>
      </w:pPr>
    </w:p>
    <w:p w:rsidR="00800E8E" w:rsidRPr="00800E8E" w:rsidRDefault="00800E8E" w:rsidP="00800E8E">
      <w:pPr>
        <w:widowControl/>
        <w:shd w:val="clear" w:color="auto" w:fill="FFFFFF"/>
        <w:wordWrap w:val="0"/>
        <w:jc w:val="center"/>
        <w:rPr>
          <w:rFonts w:ascii="微软雅黑" w:eastAsia="微软雅黑" w:hAnsi="微软雅黑" w:cs="宋体"/>
          <w:color w:val="212121"/>
          <w:kern w:val="0"/>
          <w:sz w:val="36"/>
          <w:szCs w:val="36"/>
        </w:rPr>
      </w:pPr>
      <w:r w:rsidRPr="00800E8E">
        <w:rPr>
          <w:rFonts w:ascii="微软雅黑" w:eastAsia="微软雅黑" w:hAnsi="微软雅黑" w:cs="宋体" w:hint="eastAsia"/>
          <w:color w:val="212121"/>
          <w:kern w:val="0"/>
          <w:sz w:val="36"/>
          <w:szCs w:val="36"/>
        </w:rPr>
        <w:lastRenderedPageBreak/>
        <w:t>在庆祝中国共产主义青年团成立100周年大会上的讲话</w:t>
      </w:r>
    </w:p>
    <w:p w:rsidR="00800E8E" w:rsidRPr="00800E8E" w:rsidRDefault="00800E8E" w:rsidP="00800E8E">
      <w:pPr>
        <w:widowControl/>
        <w:shd w:val="clear" w:color="auto" w:fill="FFFFFF"/>
        <w:wordWrap w:val="0"/>
        <w:spacing w:before="150" w:after="150" w:line="504" w:lineRule="atLeast"/>
        <w:ind w:firstLine="480"/>
        <w:jc w:val="center"/>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（2022年5月10日）</w:t>
      </w:r>
    </w:p>
    <w:p w:rsidR="00800E8E" w:rsidRPr="00800E8E" w:rsidRDefault="00800E8E" w:rsidP="00800E8E">
      <w:pPr>
        <w:widowControl/>
        <w:shd w:val="clear" w:color="auto" w:fill="FFFFFF"/>
        <w:wordWrap w:val="0"/>
        <w:spacing w:before="150" w:after="150" w:line="504" w:lineRule="atLeast"/>
        <w:ind w:firstLine="480"/>
        <w:jc w:val="center"/>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习近平</w:t>
      </w:r>
    </w:p>
    <w:p w:rsidR="00800E8E" w:rsidRPr="00800E8E" w:rsidRDefault="00800E8E" w:rsidP="00800E8E">
      <w:pPr>
        <w:widowControl/>
        <w:shd w:val="clear" w:color="auto" w:fill="FFFFFF"/>
        <w:wordWrap w:val="0"/>
        <w:spacing w:before="150" w:after="150" w:line="504" w:lineRule="atLeast"/>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共青团员们，青年朋友们，同志们：</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青春孕育无限希望，青年创造美好明天。一个民族只有寄望青春、永葆青春，才能兴旺发达。</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今天，我们在这里隆重集会，庆祝中国共产主义青年团成立100周年，就是要激励广大团员青年在实现中华民族伟大复兴中国梦的新征程上奋勇前进。</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首先，我代表党中央，向全体共青团员和各级共青团组织、团干部，致以热烈的祝贺和诚挚的问候！</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共青团员们、青年朋友们、同志们！</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中华民族是历史悠久、饱经沧桑的古老民族，更是自强不息、朝气蓬勃的青春民族。在5000多年源远流长的文明历史中，中华民族始终有着“自古英雄出少年”的传统，始终有着“长江后浪推前浪”的情怀，始终有着“少年强则国强，少年进步则国进步”的信念，始终有着“希望寄托在你们身上”的期待。千百年来，青春的力量，青春的涌动，青春的创造，始终是推动中华民族勇毅前行、屹立于世界民族之林的磅礴力量！</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lastRenderedPageBreak/>
        <w:t>青年的命运，从来都同时代紧密相连。1840年鸦片战争以后，中国逐步成为半殖民地半封建社会，国家蒙辱、人民蒙难、文明蒙尘，中华民族遭受了前所未有的劫难。一批又一批仁人志士为救国救民而苦苦追寻，一大批先进青年在“觉醒年代”纷纷觉醒。伟大的五四运动促进了马克思主义在中国的传播，拉开了新民主主义革命的序幕，也标志着中国青年成为推动中国社会变革的急先锋。</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青春力量一经觉醒，先进思想一经传播，中华大地便迅速呈现出轰轰烈烈的革命新气象。在马克思列宁主义同中国工人运动的紧密结合中，中国共产党应运而生。中国共产党一经诞生，就把关注的目光投向青年，把革命的希望寄予青年。党的一大专门研究了建立和发展青年团作为党的预备学校的问题。1922年5月5日，在中国共产党直接关怀和领导下，中国共产主义青年团宣告成立。这在中国革命史和青年运动史上具有里程碑意义！</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坚定不移跟党走，为党和人民奋斗，是共青团的初心使命。一百年来，在党的坚强领导下，共青团不忘初心、牢记使命，走在青年前列，组织引导一代又一代青年坚定信念、紧跟党走，为争取民族独立、人民解放和实现国家富强、人民幸福而贡献力量，谱写了中华民族伟大复兴进程中激昂的青春乐章。</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新民主主义革命时期，共青团广泛传播马克思主义，用先进思想启迪青年觉醒、凝聚青春力量，团结带领广大团员青年踊跃投身反帝反封建的工人运动、农民运动、学生运动，积极参加党领导的革命武装，在</w:t>
      </w:r>
      <w:r w:rsidRPr="00800E8E">
        <w:rPr>
          <w:rFonts w:ascii="FangSong_GB2312" w:eastAsia="FangSong_GB2312" w:hAnsi="FangSong_GB2312" w:cs="宋体" w:hint="eastAsia"/>
          <w:color w:val="666666"/>
          <w:kern w:val="0"/>
          <w:sz w:val="27"/>
          <w:szCs w:val="27"/>
        </w:rPr>
        <w:lastRenderedPageBreak/>
        <w:t>打倒军阀、抗日救亡、推翻国民党反动统治的伟大斗争中冲锋陷阵，展现出不怕牺牲、浴血斗争的精神风貌。刀光剑影，枪林弹雨，广大团员青年对党忠贞不渝，经受住了生与死的考验，为中国革命胜利贡献了青春、建立了重要功勋！</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社会主义革命和建设时期，共青团积极参与中华民族有史以来最为广泛而深刻的社会变革，组建青年突击队、青年垦荒队、青年扫盲队，开展学雷锋活动，团结带领广大团员青年激发“敢教日月换新天”的豪情，喊出“把青春献给祖国”的响亮口号，向科学进军，向困难进军，向荒原进军，展现出敢于拼搏、辛勤劳动的精神风貌。艰难困苦，千难万险，广大团员青年主动作为、勇挑重担，哪里最困难、哪里就有团的旗帜，哪里有需要、哪里就有团员青年的身影，为祖国建设贡献了青春、建立了重要功勋！</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改革开放和社会主义现代化建设新时期，共青团适应党和国家工作中心战略转移，解放思想，锐意进取，广泛开展争当新长征突击手、“五讲四美三热爱”、希望工程、青年志愿者、青年文明号、保护母亲河等一大批青春气息浓烈的创造性活动，团结带领广大团员青年发出“团结起来、振兴中华”的时代强音，在现代化建设各条战线上勇立潮头，展现出敢闯敢干、引领风尚的精神风貌。革故鼎新，建设四化，广大团员青年勇作改革闯将，开风气之先，为改革开放和社会主义现代化建设贡献了青春、建立了重要功勋！</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lastRenderedPageBreak/>
        <w:t>中国特色社会主义新时代，共青团积极投身伟大斗争、伟大工程、伟大事业、伟大梦想波澜壮阔的实践，坚持守正创新、踔厉奋发，全面深化自身改革，团结带领广大团员青年在脱贫攻坚战场摸爬滚打，在科技攻关岗位奋力攀登，在抢险救灾前线冲锋陷阵，在疫情防控一线披甲出征，在奥运竞技赛场奋勇争先，在保卫祖国哨位威武守护，在党和人民最需要的时刻冲得出来、顶得上去，展现出自信自强、刚健有为的精神风貌。“清澈的爱，只为中国”，成为当代中国青年发自内心的最强音。伟大梦想，伟大使命，广大团员青年自觉担当重任，深入基层一线，让青春在实现中华民族伟大复兴的中国梦中绽放异彩，为党和国家事业取得历史性成就、发生历史性变革贡献了青春、建立了重要功勋！</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时代各有不同，青春一脉相承。一百年来，中国共青团始终与党同心、跟党奋斗，团结带领广大团员青年把忠诚书写在党和人民事业中，把青春播撒在民族复兴的征程上，把光荣镌刻在历史行进的史册里。</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历史和实践充分证明，中国共青团不愧为中国青年运动的先锋队，不愧为党的忠实助手和可靠后备军！</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共青团员们、青年朋友们、同志们！</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越是往前走、向上攀，越是要善于从走过的路中汲取智慧、提振信心、增添力量。一百年来，共青团坚定理想、矢志不渝，形成了宝贵经验。这是共青团面向未来、再立新功的重要遵循。</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——百年征程，塑造了共青团坚持党的领导的立身之本。没有中国共产党，就没有中国共青团。共青团从诞生之日起，就以党的旗帜为旗</w:t>
      </w:r>
      <w:r w:rsidRPr="00800E8E">
        <w:rPr>
          <w:rFonts w:ascii="FangSong_GB2312" w:eastAsia="FangSong_GB2312" w:hAnsi="FangSong_GB2312" w:cs="宋体" w:hint="eastAsia"/>
          <w:color w:val="666666"/>
          <w:kern w:val="0"/>
          <w:sz w:val="27"/>
          <w:szCs w:val="27"/>
        </w:rPr>
        <w:lastRenderedPageBreak/>
        <w:t>帜、以党的意志为意志、以党的使命为使命，把坚持党的领导深深融入血脉之中，形成了区别于其他青年组织的根本特质和鲜明优势。听党话、跟党走始终是共青团坚守的政治生命，党有号召、团有行动始终是一代代共青团员的政治信念。历史充分证明，只有坚持党的领导，共青团才能团结带领青年前进，推动中国青年运动沿着正确政治方向前行。</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百年征程，塑造了共青团坚守理想信念的政治之魂。共青团把青年人组织起来，是在理想信念感召下坚定信仰的结合、科学主义的结合。团的一大就明确提出了建设共产主义社会的远大理想，亮出了社会主义的鲜明旗帜，在一代又一代青年心中点亮理想之灯、发出信念之光，这是共青团最根本、最持久的凝聚力。历史充分证明，只有始终高举共产主义、社会主义旗帜，共青团才能形成最为牢固的团结、锻造最有战斗力的组织，始终把青年凝聚在党的理想信念旗帜之下。</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百年征程，塑造了共青团投身民族复兴的奋进之力。党的奋斗主题就是团的行动方向。共青团紧扣党在不同历史时期的中心任务，团结带领广大团员青年积极投身人民群众的壮阔实践，在民族复兴征程上勇当先锋、倾情奉献，发挥生力军和突击队作用，使实现民族复兴成为中国青年运动一以贯之的恢弘主流。历史充分证明，只有牢牢扭住为中华民族伟大复兴而奋斗这一主题，共青团才能团结起一切可以团结的青春力量，唱响壮丽的青春之歌。</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——百年征程，塑造了共青团扎根广大青年的活力之源。共青团历经百年沧桑而青春焕发，依靠的就是始终扎根广大青年，始终把工作重</w:t>
      </w:r>
      <w:r w:rsidRPr="00800E8E">
        <w:rPr>
          <w:rFonts w:ascii="FangSong_GB2312" w:eastAsia="FangSong_GB2312" w:hAnsi="FangSong_GB2312" w:cs="宋体" w:hint="eastAsia"/>
          <w:color w:val="666666"/>
          <w:kern w:val="0"/>
          <w:sz w:val="27"/>
          <w:szCs w:val="27"/>
        </w:rPr>
        <w:lastRenderedPageBreak/>
        <w:t>点聚焦在最广大的工农青年和普通青年群体，把心紧紧同青年连在一起，把青年人的心紧紧同党贴在一起。历史充分证明，只有不断从广大青年这片沃土中汲取养分、获取力量，共青团才能成为广大青年信得过、靠得住、离不开的贴心人。</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共青团员们、青年朋友们、同志们！</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在中国共产党坚强领导下，全国各族人民万众一心、齐心协力，胜利实现了第一个百年奋斗目标，在中华大地上全面建成了小康社会，正在意气风发向着全面建成社会主义现代化强国的第二个百年奋斗目标迈进。</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实现中国梦是一场历史接力赛，当代青年要在实现民族复兴的赛道上奋勇争先。时代总是把历史责任赋予青年。新时代的中国青年，生逢其时、重任在肩，施展才干的舞台无比广阔，实现梦想的前景无比光明。在庆祝中国共产党成立100周年大会上，共青团员、少先队员代表响亮喊出“请党放心、强国有我”的青春誓言。这是新时代中国青少年应该有的样子，更是党的青年组织必须有的风貌。</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在新的征程上，如何更好把青年团结起来、组织起来、动员起来，为实现第二个百年奋斗目标、实现中华民族伟大复兴的中国梦而奋斗，是新时代中国青年运动和青年工作必须回答的重大课题。共青团要增强引领力、组织力、服务力，团结带领广大团员青年成长为有理想、敢担当、能吃苦、肯奋斗的新时代好青年，用青春的能动力和创造力激荡起民族复兴的澎湃春潮，用青春的智慧和汗水打拼出一个更加美好的中国！</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lastRenderedPageBreak/>
        <w:t>这里，我给共青团提几点希望。</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b/>
          <w:bCs/>
          <w:color w:val="666666"/>
          <w:kern w:val="0"/>
          <w:sz w:val="27"/>
        </w:rPr>
        <w:t>第一，坚持为党育人，始终成为引领中国青年思想进步的政治学校。</w:t>
      </w:r>
      <w:r w:rsidRPr="00800E8E">
        <w:rPr>
          <w:rFonts w:ascii="FangSong_GB2312" w:eastAsia="FangSong_GB2312" w:hAnsi="FangSong_GB2312" w:cs="宋体" w:hint="eastAsia"/>
          <w:color w:val="666666"/>
          <w:kern w:val="0"/>
          <w:sz w:val="27"/>
          <w:szCs w:val="27"/>
        </w:rPr>
        <w:t>志存高远方能登高望远，胸怀天下才可大展宏图。火热的青春，需要坚定的理想信念。我们党用“共产主义”为团命名，就是希望党的青年组织永远站在理想信念的高地上，用党的科学理论武装青年，用党的初心使命感召青年，用党的光辉旗帜指引青年，用党的优良作风塑造青年。新时代的中国青年，更加自信自强、富于思辨精神，同时也面临各种社会思潮的现实影响，不可避免会在理想和现实、主义和问题、利己和利他、小我和大我、民族和世界等方面遇到思想困惑，更加需要深入细致的教育和引导，用敏锐的眼光观察社会，用清醒的头脑思考人生，用智慧的力量创造未来。共青团作为广大青年在实践中学习中国特色社会主义和共产主义的学校，要从政治上着眼、从思想上入手、从青年特点出发，帮助他们早立志、立大志，从内心深处厚植对党的信赖、对中国特色社会主义的信心、对马克思主义的信仰。要立足党的事业后继有人这一根本大计，牢牢把握培养社会主义建设者和接班人这个根本任务，引导广大青年在思想洗礼、在实践锻造中不断增强做中国人的志气、骨气、底气，让革命薪火代代相传！</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b/>
          <w:bCs/>
          <w:color w:val="666666"/>
          <w:kern w:val="0"/>
          <w:sz w:val="27"/>
        </w:rPr>
        <w:t>第二，自觉担当尽责，始终成为组织中国青年永久奋斗的先锋力量。</w:t>
      </w:r>
      <w:r w:rsidRPr="00800E8E">
        <w:rPr>
          <w:rFonts w:ascii="FangSong_GB2312" w:eastAsia="FangSong_GB2312" w:hAnsi="FangSong_GB2312" w:cs="宋体" w:hint="eastAsia"/>
          <w:color w:val="666666"/>
          <w:kern w:val="0"/>
          <w:sz w:val="27"/>
          <w:szCs w:val="27"/>
        </w:rPr>
        <w:t>奋斗是青春最亮丽的底色，行动是青年最有效的磨砺。有责任有担当，青春才会闪光。青年是常为新的，最具创新热情，最具创新动力。党和人民事业发展离不开一代又一代有志青年的拼搏奉献。只有当青春同党和人民事业高度契合时，青春的光谱才会更广阔，青春的能量才能充分</w:t>
      </w:r>
      <w:r w:rsidRPr="00800E8E">
        <w:rPr>
          <w:rFonts w:ascii="FangSong_GB2312" w:eastAsia="FangSong_GB2312" w:hAnsi="FangSong_GB2312" w:cs="宋体" w:hint="eastAsia"/>
          <w:color w:val="666666"/>
          <w:kern w:val="0"/>
          <w:sz w:val="27"/>
          <w:szCs w:val="27"/>
        </w:rPr>
        <w:lastRenderedPageBreak/>
        <w:t>迸发。青年是社会中最有生气、最有闯劲、最少保守思想的群体，蕴含着改造客观世界、推动社会进步的无穷力量。共青团要团结带领广大团员青年勇做新时代的弄潮儿，自觉听从党和人民召唤，胸怀“国之大者”，担当使命任务，到新时代新天地中去施展抱负、建功立业，争当伟大理想的追梦人，争做伟大事业的生力军，让青春在祖国和人民最需要的地方绽放绚丽之花！</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b/>
          <w:bCs/>
          <w:color w:val="666666"/>
          <w:kern w:val="0"/>
          <w:sz w:val="27"/>
        </w:rPr>
        <w:t>第三，心系广大青年，始终成为党联系青年最为牢固的桥梁纽带。</w:t>
      </w:r>
      <w:r w:rsidRPr="00800E8E">
        <w:rPr>
          <w:rFonts w:ascii="FangSong_GB2312" w:eastAsia="FangSong_GB2312" w:hAnsi="FangSong_GB2312" w:cs="宋体" w:hint="eastAsia"/>
          <w:color w:val="666666"/>
          <w:kern w:val="0"/>
          <w:sz w:val="27"/>
          <w:szCs w:val="27"/>
        </w:rPr>
        <w:t>共青团是党领导的群团组织，也是青年人自己的组织。团的最大优势在于遍布基层一线、深入青年身边。要紧扣服务青年的工作生命线，履行巩固和扩大党执政的青年群众基础这一政治责任，既把青年的温度如实告诉党，也把党的温暖充分传递给青年。要千方百计为青年办实事、解难事，主动想青年之所想、急青年之所急，充分依托党赋予的资源和渠道，为青年提供实实在在的帮助，让广大青年真切感受到党的关爱就在身边、关怀就在眼前！</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b/>
          <w:bCs/>
          <w:color w:val="666666"/>
          <w:kern w:val="0"/>
          <w:sz w:val="27"/>
        </w:rPr>
        <w:t>第四，勇于自我革命，始终成为紧跟党走在时代前列的先进组织。</w:t>
      </w:r>
      <w:r w:rsidRPr="00800E8E">
        <w:rPr>
          <w:rFonts w:ascii="FangSong_GB2312" w:eastAsia="FangSong_GB2312" w:hAnsi="FangSong_GB2312" w:cs="宋体" w:hint="eastAsia"/>
          <w:color w:val="666666"/>
          <w:kern w:val="0"/>
          <w:sz w:val="27"/>
          <w:szCs w:val="27"/>
        </w:rPr>
        <w:t>对共青团来说，建设什么样的青年组织、怎样建设青年组织是事关根本的重大问题。“常制不可以待变化，一途不可以应无方，刻船不可以索遗剑。”共青团只有勇于自我革命，才能跟上时代前进、青年发展、实践创新的步伐。要把党的全面领导落实到工作的全过程各领域，走好中国特色社会主义群团发展道路，聚焦不断保持和增强政治性、先进性、群众性的目标方向，推动共青团改革向纵深发展。要敏于把握青年脉搏，依据青年工作生活方式新变化新特点，探索团的基层组织建设新思路新</w:t>
      </w:r>
      <w:r w:rsidRPr="00800E8E">
        <w:rPr>
          <w:rFonts w:ascii="FangSong_GB2312" w:eastAsia="FangSong_GB2312" w:hAnsi="FangSong_GB2312" w:cs="宋体" w:hint="eastAsia"/>
          <w:color w:val="666666"/>
          <w:kern w:val="0"/>
          <w:sz w:val="27"/>
          <w:szCs w:val="27"/>
        </w:rPr>
        <w:lastRenderedPageBreak/>
        <w:t>模式，带动青联、学联组织高扬爱国主义、社会主义旗帜，不断巩固和扩大青年爱国统一战线。要自觉对标全面从严治党经验做法，以改革创新精神和从严从实之风加强自身建设，严于管团治团，在全方位、高标准锻造中焕发出共青团昂扬向上的时代风貌！</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人生万事须自为，跬步江山即寥廓。”追求进步，是青年最宝贵的特质，也是党和人民最殷切的希望。新时代的广大共青团员，要做理想远大、信念坚定的模范，带头学习马克思主义理论，树立共产主义远大理想和中国特色社会主义共同理想，自觉践行社会主义核心价值观，大力弘扬爱国主义精神；要做刻苦学习、锐意创新的模范，带头立足岗位、苦练本领、创先争优，努力成为行业骨干、青年先锋；要做敢于斗争、善于斗争的模范，带头迎难而上、攻坚克难，做到不信邪、不怕鬼、骨头硬；要做艰苦奋斗、无私奉献的模范，带头站稳人民立场，脚踏实地、求真务实，吃苦在前、享受在后，甘于做一颗永不生锈的螺丝钉；要做崇德向善、严守纪律的模范，带头明大德、守公德、严私德，严格遵纪守法，严格履行团员义务。广大共青团员要认真接受政治训练、加强政治锻造、追求政治进步，积极向党组织靠拢，以成长为一名合格的共产党员为目标、为光荣。</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长期以来，广大团干部发扬优良传统，认真履职尽责，为党的青年工作作出了重要贡献。团干部要铸牢对党忠诚的政治品格，高扬理想主义的精神气质，心境澄明，心力茁壮，让人迎面就能感受到年轻干部应有的清澈和纯粹。要自觉践行群众路线、树牢群众观点，同广大青年打成一片，做青年友，不做青年“官”，多为青年计，少为自己谋。要培</w:t>
      </w:r>
      <w:r w:rsidRPr="00800E8E">
        <w:rPr>
          <w:rFonts w:ascii="FangSong_GB2312" w:eastAsia="FangSong_GB2312" w:hAnsi="FangSong_GB2312" w:cs="宋体" w:hint="eastAsia"/>
          <w:color w:val="666666"/>
          <w:kern w:val="0"/>
          <w:sz w:val="27"/>
          <w:szCs w:val="27"/>
        </w:rPr>
        <w:lastRenderedPageBreak/>
        <w:t>养担当实干的工作作风，不尚虚谈、多务实功，勇于到艰苦环境和基层一线去担苦、担难、担重、担险，老老实实做人，踏踏实实干事。要涵养廉洁自律的道德修为，心有所畏、言有所戒、行有所止，不断锤炼意志力、坚忍力、自制力，做一个一心为公、一身正气、一尘不染的人。</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共青团员们、青年朋友们、同志们！</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革命人永远是年轻。中国共产党立志于中华民族千秋伟业，百年恰是风华正茂。列宁曾经引用恩格斯的话说过：“我们是未来的党，而未来是属于青年的。我们是革新者的党，而总是青年更乐于跟着革新者走。我们是跟腐朽的旧事物进行忘我斗争的党，而总是青年首先投身到忘我斗争中去。”历史和现实都证明，中国共产党是始终保持青春特质的党，是永远值得青年人信赖和追随的党。</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在实现中华民族伟大复兴的征程上，中国共产党是先锋队，共青团是突击队，少先队是预备队。入队、入团、入党，是青年追求政治进步的“人生三部曲”。中国共产党始终向青年敞开大门，热情欢迎青年源源不断成为党的新鲜血液。共青团要履行好全团带队政治责任，规范和加强少先队推优入团、共青团推优入党工作机制，着力推动党、团、队育人链条相衔接、相贯通。各级党组织要高度重视培养和发展青年党员，特别是要注重从优秀共青团员中培养和发展党员，确保红色江山永不变色。</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李大钊说过：“青年者，国家之魂。”过去、现在、将来青年工作都是党的工作中一项战略性工作。各级党委（党组）要倾注极大热忱研</w:t>
      </w:r>
      <w:r w:rsidRPr="00800E8E">
        <w:rPr>
          <w:rFonts w:ascii="FangSong_GB2312" w:eastAsia="FangSong_GB2312" w:hAnsi="FangSong_GB2312" w:cs="宋体" w:hint="eastAsia"/>
          <w:color w:val="666666"/>
          <w:kern w:val="0"/>
          <w:sz w:val="27"/>
          <w:szCs w:val="27"/>
        </w:rPr>
        <w:lastRenderedPageBreak/>
        <w:t>究青年成长规律和时代特点，拿出极大精力抓青年工作，做青年朋友的知心人、青年工作的热心人、青年群众的引路人。各级党组织要落实党建带团建制度机制，经常研究解决共青团工作中的重大问题，热情关心、严格要求团干部，支持共青团按照群团工作特点和规律创造性地开展工作。</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共青团员们、青年朋友们、同志们！</w:t>
      </w:r>
    </w:p>
    <w:p w:rsidR="00800E8E" w:rsidRPr="00800E8E" w:rsidRDefault="00800E8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800E8E">
        <w:rPr>
          <w:rFonts w:ascii="FangSong_GB2312" w:eastAsia="FangSong_GB2312" w:hAnsi="FangSong_GB2312" w:cs="宋体" w:hint="eastAsia"/>
          <w:color w:val="666666"/>
          <w:kern w:val="0"/>
          <w:sz w:val="27"/>
          <w:szCs w:val="27"/>
        </w:rPr>
        <w:t>早在两千多年前，孔子就说：“后生可畏，焉知来者之不如今也？”青年之于党和国家而言，最值得爱护、最值得期待。青年犹如大地上茁壮成长的小树，总有一天会长成参天大树，撑起一片天。青年又如初升的朝阳，不断积聚着能量，总有一刻会把光和热洒满大地。党和国家的希望寄托在青年身上！</w:t>
      </w:r>
    </w:p>
    <w:p w:rsidR="00800E8E" w:rsidRDefault="00800E8E" w:rsidP="00800E8E">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800E8E">
        <w:rPr>
          <w:rFonts w:ascii="FangSong_GB2312" w:eastAsia="FangSong_GB2312" w:hAnsi="FangSong_GB2312" w:cs="宋体" w:hint="eastAsia"/>
          <w:color w:val="666666"/>
          <w:kern w:val="0"/>
          <w:sz w:val="27"/>
          <w:szCs w:val="27"/>
        </w:rPr>
        <w:t>1937年，毛泽东同志为陕北公学成立题词时说：“要造就一大批人，这些人是革命的先锋队。这些人具有政治远见。这些人充满着斗争精神和牺牲精神。这些人是胸怀坦白的，忠诚的，积极的，与正直的。这些人不谋私利，唯一的为着民族与社会的解放。这些人不怕困难，在困难面前总是坚定的，勇敢向前的。这些人不是狂妄分子，也不是风头主义者，而是脚踏实地富于实际精神的人们。中国要有一大群这样的先锋分子，中国革命的任务就能够顺利的解决。”今天，党和人民同样需要一大批这样的先锋分子，党中央殷切希望共青团能够培养出一大批这样的先锋分子。这是党的殷切期待，也是祖国和人民的殷切期待！</w:t>
      </w:r>
    </w:p>
    <w:p w:rsidR="0027122E" w:rsidRPr="00800E8E" w:rsidRDefault="0027122E" w:rsidP="00800E8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p>
    <w:p w:rsidR="0027122E" w:rsidRPr="0027122E" w:rsidRDefault="0027122E" w:rsidP="0027122E">
      <w:pPr>
        <w:widowControl/>
        <w:shd w:val="clear" w:color="auto" w:fill="FFFFFF"/>
        <w:wordWrap w:val="0"/>
        <w:jc w:val="center"/>
        <w:rPr>
          <w:rFonts w:ascii="微软雅黑" w:eastAsia="微软雅黑" w:hAnsi="微软雅黑" w:cs="宋体"/>
          <w:color w:val="212121"/>
          <w:kern w:val="0"/>
          <w:sz w:val="36"/>
          <w:szCs w:val="36"/>
        </w:rPr>
      </w:pPr>
      <w:r w:rsidRPr="0027122E">
        <w:rPr>
          <w:rFonts w:ascii="微软雅黑" w:eastAsia="微软雅黑" w:hAnsi="微软雅黑" w:cs="宋体" w:hint="eastAsia"/>
          <w:color w:val="212121"/>
          <w:kern w:val="0"/>
          <w:sz w:val="36"/>
          <w:szCs w:val="36"/>
        </w:rPr>
        <w:lastRenderedPageBreak/>
        <w:t>习近平总书记详述深化中华文明探源工程</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中共中央政治局2022年5月27日下午就深化中华文明探源工程进行第三十九次集体学习。习近平总书记在主持学习时强调，中华文明源远流长、博大精深，是中华民族独特的精神标识，是当代中国文化的根基，是维系全世界华人的精神纽带，也是中国文化创新的宝藏。在漫长的历史进程中，中华民族以自强不息的决心和意志，筚路蓝缕，跋山涉水，走过了不同于世界其他文明体的发展历程。要深入了解中华文明五千多年发展史，把中国文明历史研究引向深入，推动全党全社会增强历史自觉、坚定文化自信，坚定不移走中国特色社会主义道路，为全面建设社会主义现代化国家、实现中华民族伟大复兴而团结奋斗。一起学习总书记重</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我们党历来用历史唯物主义的立场观点方法看待中华民族历史，继承和弘扬中华优秀传统文化。经过几代学者接续努力，中华文明探源工程等重大工程的研究成果，实证了我国百万年的人类史、一万年的文化史、五千多年的文明史。中华文明探源工程成绩显著，但仍然任重而道远，必须继续推进、不断深化。</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中华文明探源工程对中华文明的起源、形成、发展的历史脉络，对中华文明多元一体格局的形成和发展过程，对中华文明的特点及其形成原因等，都有了较为清晰的认识。同时，工程取得的成果还是初步的和阶段性的，还有许多历史之谜等待破解，还有许多重大问题需要通过实证和研究达成共识。</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lastRenderedPageBreak/>
        <w:t>我们运用生物学、分子生物学、化学、地学、物理学等前沿学科的最新技术分析我国古代遗存，使中华文明探源有了坚实的科技分析依据，拓展了我们对中国五千多年文明史的认知。对文明起源和形成的探究是一个既复杂又漫长的系统工程，需要把考古探索和文献研究同自然科学技术手段有机结合起来，综合把握物质、精神和社会关系形态等因素，逐步还原文明从涓涓溪流到江河汇流的发展历程。要加强统筹规划和科学布局，坚持多学科、多角度、多层次、全方位，密切考古学和历史学、人文科学和自然科学的联合攻关，拓宽研究时空范围和覆盖领域，进一步回答好中华文明起源、形成、发展的基本图景、内在机制以及各区域文明演进路径等重大问题。</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中华文明探源工程提出文明定义和认定进入文明社会的中国方案，为世界文明起源研究作出了原创性贡献。要同步做好我国“古代文明理论”和中华文明探源工程研究成果的宣传、推广、转化工作，加强对出土文物和遗址的研究阐释和展示传播，提升中华文明影响力和感召力。</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在五千多年漫长文明发展史中，中国人民创造了璀璨夺目的中华文明，为人类文明进步事业作出了重大贡献。要把中华文明起源研究同中华文明特质和形态等重大问题研究紧密结合起来，深入研究阐释中华文明起源所昭示的中华民族共同体发展路向和中华民族多元一体演进格局，研究阐释中华文明讲仁爱、重民本、守诚信、崇正义、尚和合、求大同的精神特质和发展形态，阐明中国道路的深厚文化底蕴。对中华传统文化，要坚持古为今用、推陈出新，继承和弘扬其中的优秀成分。要</w:t>
      </w:r>
      <w:r w:rsidRPr="0027122E">
        <w:rPr>
          <w:rFonts w:ascii="FangSong_GB2312" w:eastAsia="FangSong_GB2312" w:hAnsi="FangSong_GB2312" w:cs="宋体" w:hint="eastAsia"/>
          <w:color w:val="666666"/>
          <w:kern w:val="0"/>
          <w:sz w:val="27"/>
          <w:szCs w:val="27"/>
        </w:rPr>
        <w:lastRenderedPageBreak/>
        <w:t>建立中国特色、中国风格、中国气派的文明研究学科体系、学术体系、话语体系，为人类文明新形态实践提供有力理论支撑。</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中华优秀传统文化是中华文明的智慧结晶和精华所在，是中华民族的根和魂，是我们在世界文化激荡中站稳脚跟的根基。我们坚持把马克思主义基本原理同中国具体实际相结合、同中华优秀传统文化相结合，不断推动马克思主义中国化时代化，推进了中华优秀传统文化创造性转化、创新性发展。要坚持守正创新，推动中华优秀传统文化同社会主义社会相适应，展示中华民族的独特精神标识，更好构筑中国精神、中国价值、中国力量。要坚持马克思主义的根本指导思想，传承弘扬革命文化，发展社会主义先进文化，从中华优秀传统文化中寻找源头活水。要充分运用中华文明探源工程等研究成果，更加完整准确地讲述中国古代历史，更好发挥以史育人作用。</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中华文明自古就以开放包容闻名于世，在同其他文明的交流互鉴中不断焕发新的生命力。要坚持弘扬平等、互鉴、对话、包容的文明观，以宽广胸怀理解不同文明对价值内涵的认识，尊重不同国家人民对自身发展道路的探索，以文明交流超越文明隔阂，以文明互鉴超越文明冲突，以文明共存超越文明优越，弘扬中华文明蕴含的全人类共同价值，推动构建人类命运共同体。要立足中国大地，讲好中华文明故事，向世界展现可信、可爱、可敬的中国形象。要讲清楚中国是什么样的文明和什么样的国家，讲清楚中国人的宇宙观、天下观、社会观、道德观，展现中华文明的悠久历史和人文底蕴，促使世界读懂中国、读懂中国人民、读懂中国共产党、读懂中华民族。</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lastRenderedPageBreak/>
        <w:t>文物和文化遗产承载着中华民族的基因和血脉，是不可再生、不可替代的中华优秀文明资源。要让更多文物和文化遗产活起来，营造传承中华文明的浓厚社会氛围。要积极推进文物保护利用和文化遗产保护传承，挖掘文物和文化遗产的多重价值，传播更多承载中华文化、中国精神的价值符号和文化产品。</w:t>
      </w:r>
    </w:p>
    <w:p w:rsidR="0027122E" w:rsidRDefault="0027122E" w:rsidP="0027122E">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r w:rsidRPr="0027122E">
        <w:rPr>
          <w:rFonts w:ascii="FangSong_GB2312" w:eastAsia="FangSong_GB2312" w:hAnsi="FangSong_GB2312" w:cs="宋体" w:hint="eastAsia"/>
          <w:color w:val="666666"/>
          <w:kern w:val="0"/>
          <w:sz w:val="27"/>
          <w:szCs w:val="27"/>
        </w:rPr>
        <w:t>各级领导干部都要重视文物和文化遗产保护传承工作，为历史和考古工作者开展研究、学习深造、研修交流提供更多政策支持。要营造传承中华文明的浓厚社会氛围，广泛宣传中华文明探源工程等研究成果，教育引导群众特别是青少年更好认识和认同中华文明，增强做中国人的志气、骨气、底气。</w:t>
      </w:r>
    </w:p>
    <w:p w:rsidR="0027122E" w:rsidRDefault="0027122E" w:rsidP="0027122E">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27122E" w:rsidRDefault="0027122E" w:rsidP="0027122E">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27122E" w:rsidRDefault="0027122E" w:rsidP="0027122E">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27122E" w:rsidRDefault="0027122E" w:rsidP="0027122E">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27122E" w:rsidRDefault="0027122E" w:rsidP="0027122E">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27122E" w:rsidRDefault="0027122E" w:rsidP="0027122E">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27122E" w:rsidRDefault="0027122E" w:rsidP="0027122E">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27122E" w:rsidRDefault="0027122E" w:rsidP="0027122E">
      <w:pPr>
        <w:widowControl/>
        <w:shd w:val="clear" w:color="auto" w:fill="FFFFFF"/>
        <w:wordWrap w:val="0"/>
        <w:spacing w:before="150" w:after="150" w:line="504" w:lineRule="atLeast"/>
        <w:ind w:firstLine="480"/>
        <w:jc w:val="left"/>
        <w:rPr>
          <w:rFonts w:ascii="FangSong_GB2312" w:eastAsia="FangSong_GB2312" w:hAnsi="FangSong_GB2312" w:cs="宋体" w:hint="eastAsia"/>
          <w:color w:val="666666"/>
          <w:kern w:val="0"/>
          <w:sz w:val="27"/>
          <w:szCs w:val="27"/>
        </w:rPr>
      </w:pP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p>
    <w:p w:rsidR="0027122E" w:rsidRPr="0027122E" w:rsidRDefault="0027122E" w:rsidP="0027122E">
      <w:pPr>
        <w:widowControl/>
        <w:shd w:val="clear" w:color="auto" w:fill="FFFFFF"/>
        <w:wordWrap w:val="0"/>
        <w:jc w:val="center"/>
        <w:rPr>
          <w:rFonts w:ascii="微软雅黑" w:eastAsia="微软雅黑" w:hAnsi="微软雅黑" w:cs="宋体"/>
          <w:color w:val="212121"/>
          <w:kern w:val="0"/>
          <w:sz w:val="36"/>
          <w:szCs w:val="36"/>
        </w:rPr>
      </w:pPr>
      <w:r w:rsidRPr="0027122E">
        <w:rPr>
          <w:rFonts w:ascii="微软雅黑" w:eastAsia="微软雅黑" w:hAnsi="微软雅黑" w:cs="宋体" w:hint="eastAsia"/>
          <w:color w:val="212121"/>
          <w:kern w:val="0"/>
          <w:sz w:val="36"/>
          <w:szCs w:val="36"/>
        </w:rPr>
        <w:lastRenderedPageBreak/>
        <w:t>贯彻新发展理念是新时代我国发展壮大的必由之路</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 xml:space="preserve"> “贯彻新发展理念是新时代我国发展壮大的必由之路”，是习近平总书记2022年3月5日在参加十三届全国人大五次会议内蒙古代表团审议时提出的“五个必由之路”之一。与时俱进地回答好“实现什么样的发展、怎样实现发展”这个重大问题，是我们党领导人民治国理政的一个重要方面。党的十八大以来，习近平总书记立足于我国发展所处新的历史方位，从决胜全面建成小康社会、进而实现“第二个百年”奋斗目标的战略高度，对发展理念作出多方面的探索，赋予“实现什么样的发展、怎样实现发展”这个重大问题以新时代的内涵，提出了创新、协调、绿色、开放、共享的新发展理念。完整、准确、全面贯彻新发展理念，是关系我国发展全局的一场深刻变革，是新时代我国发展壮大的必由之路。</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这一“必由之路”，在“十三五”时期中国发展壮大实践中得到强有力的证明</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2015年10月，党的十八届五中全会审议通过的《中共中央关于制定国民经济和社会发展第十三个五年规划的建议》，从实现“十三五”时期发展目标，“破解发展难题，厚植发展优势”上，首次提出新发展理念问题。习近平总书记在党的十八届五中全会第二次全体会议上的讲话中指出：“我在《建议》开始起草时就强调，首先要把应该树立什么样的发展理念搞清楚，发展理念是战略性、纲领性、引领性的东西，是发展思路、发展方向、发展着力点的集中体现。发展理念搞对了，目标</w:t>
      </w:r>
      <w:r w:rsidRPr="0027122E">
        <w:rPr>
          <w:rFonts w:ascii="FangSong_GB2312" w:eastAsia="FangSong_GB2312" w:hAnsi="FangSong_GB2312" w:cs="宋体" w:hint="eastAsia"/>
          <w:color w:val="666666"/>
          <w:kern w:val="0"/>
          <w:sz w:val="27"/>
          <w:szCs w:val="27"/>
        </w:rPr>
        <w:lastRenderedPageBreak/>
        <w:t>任务就好定了，政策举措跟着也就好定了。”2015年11月，正值国家“十三五”规划制定的重要时期。习近平总书记指出，新发展理念是“对我们在推动经济发展中获得的感性认识的升华，是对我们推动经济发展实践的理论总结，要坚持用新的发展理念来引领和推动我国经济发展，不断破解经济发展难题，开创经济发展新局面。”新发展理念作为“总基调”贯穿于“十三五”规划整体过程、各种举措和各个环节之中。在党的十九大报告中，习近平总书记在提到党的十八大以来特别是“十三五”规划实施过程中我国发展壮大的成就时指出，这是在“坚定不移贯彻新发展理念，坚决端正发展观念、转变发展方式，发展质量和效益不断提升”中取得的历史性成就。整个“十三五”时期，贯彻新发展理念是以习近平同志为核心的党中央治国理政的重要内容。在制定“十四五”规划中，习近平总书记多次强调：“党的十八大以来我们对经济社会发展提出了许多重大理论和理念，其中新发展理念是最重要、最主要的。”</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十三五”时期的历史性成就，不仅是对贯彻新发展理念作为新时代我国发展壮大必由之路的深刻检验，也是对贯彻新发展理念作为我国发展壮大必由之路所发挥的“管全局、管根本、管方向、管长远”作用和意义的深刻证明。在新发展理念中，“创新”作为引领发展的“第一动力”，重在立足科技创新、依托创新驱动、依靠创新人才、占据创新高地，形成更为完善的创新体制；“协调”作为持续健康发展的“内在要求”，着力于区域之间、城乡之间、五大文明建设之间的统筹规划、协调发展，在拓宽发展空间、深化持续发展上，发展的可持续性得到全面增强；“绿色”作为永续发展的“必要条件”和满足人民对美好生活</w:t>
      </w:r>
      <w:r w:rsidRPr="0027122E">
        <w:rPr>
          <w:rFonts w:ascii="FangSong_GB2312" w:eastAsia="FangSong_GB2312" w:hAnsi="FangSong_GB2312" w:cs="宋体" w:hint="eastAsia"/>
          <w:color w:val="666666"/>
          <w:kern w:val="0"/>
          <w:sz w:val="27"/>
          <w:szCs w:val="27"/>
        </w:rPr>
        <w:lastRenderedPageBreak/>
        <w:t>追求的“重要体现”，重在推动形成绿色发展方式和生活方式，坚持绿色富国、绿色惠民；“开放”作为国家繁荣发展的“必由之路”，立足拓展对外开放视野，开创对外开放新局面，形成深度融合、互利合作的开放格局；“共享”作为中国特色社会主义的“本质要求”，重在解决社会公平正义问题，在广大人民群众共享改革发展成果上成就显著。新发展理念的各个方面各有侧重又相互支撑，在“十三五”时期我国发展壮大的总体中，“构成一个总体的各个环节，一个统一体内部的差别”，呈现出“崇尚创新、注重协调、倡导绿色、厚植开放、推进共享”的中国发展壮大的鲜亮底色和华彩乐章。</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2017年10月，党的十九大通过修改的党章中，正式写入“必须坚持以人民为中心的发展思想，坚持创新、协调、绿色、开放、共享的发展理念”；2018年3月，第十三届全国人民代表大会第一次会议通过的宪法修正案中，在“自力更生，艰苦奋斗”前增写了“贯彻新发展理念”，新发展理念正式写入中华人民共和国宪法。</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这一“必由之路”，是新发展阶段特别是“十四五”时期我国发展壮大的根本遵循</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贯彻新发展理念是“十四五”时期我国经济社会发展必须遵循的原则。同时，发展是一个不断变化的进程，发展环境不会一成不变，发展条件不会一成不变，发展理念自然也不会一成不变，在制定“十四五”规划中，新发展理念也在新发展阶段得到深化和拓展。</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lastRenderedPageBreak/>
        <w:t>新发展阶段在根本上就是“发展”的新阶段，也是新发展理念实现的“新阶段”；新发展理念在新发展阶段的拓新和跃升，也是贯彻这一理念作为中国发展壮大必由之路的内在根据和本质规定。</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在“十四五”规划中，新发展理念中的“创新”，作为引领发展的第一动力，在新发展阶段居于现代化建设全局的核心地位；着力提升自主创新能力，尽快突破关键核心技术，成为新发展阶段创新的关键问题。</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新发展理念中的“协调”，作为持续健康发展的内在要求，在新发展阶段拓新为更加注重物质文明和精神文明、经济建设和文化建设的协调发展，凸显为巩固和发展马克思主义在意识形态领域的指导地位，坚定文化自信，坚持以社会主义核心价值观引领文化建设，推进社会主义文化强国建设。</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新发展理念中的“绿色”，作为永续发展的必要条件，在新发展阶段提升为深入实施可持续发展战略，完善生态文明领域统筹协调机制，构建生态文明体系，建设人与自然和谐共生的现代化。</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新发展理念中的“开放”作为国家繁荣发展的必由之路，在新发展阶段深化为坚持实施更大范围、更宽领域、更深层次对外开放，依托我国大市场优势，促进国际合作，实现互利共赢。要积极参与全球经济治理体系改革，推动完善更加公平合理的国际经济治理体系。</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新发展理念中的“共享”，作为中国特色社会主义的本质要求，在新发展阶段跃升为提高社会建设水平，把实现好、维护好、发展好最广大人民根本利益作为发展的出发点和落脚点，尽力而为、量力而行，健</w:t>
      </w:r>
      <w:r w:rsidRPr="0027122E">
        <w:rPr>
          <w:rFonts w:ascii="FangSong_GB2312" w:eastAsia="FangSong_GB2312" w:hAnsi="FangSong_GB2312" w:cs="宋体" w:hint="eastAsia"/>
          <w:color w:val="666666"/>
          <w:kern w:val="0"/>
          <w:sz w:val="27"/>
          <w:szCs w:val="27"/>
        </w:rPr>
        <w:lastRenderedPageBreak/>
        <w:t>全基本公共服务体系，完善共建共治共享的社会治理制度，扎实推动共同富裕。</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在新发展阶段，新发展理念的思想精粹和指导意向得到升华，全面地展现了新发展理念作为我国发展壮大必由之路的意蕴，提升了实现这一“必由之路”的境界。</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首先，新发展理念要适合于社会主要矛盾的变化。进入新征程，新时代社会主要矛盾中发展的不平衡不充分突出地表现为矛盾的主要方面，成为处理和解决好社会主要矛盾的根本出路和根本路径。在中国经济社会发展壮大问题上，最为根本的就是发展质量和效益迫切需要提高、创新能力亟待增强、实体经济整体水平有待提升，最需要解决的是地区和区域发展的显著差距、社会公共服务的滞后、生态环境保护意识薄弱等问题。这就要求在中国各方面的发展壮大上，坚定不移地贯彻和落实好新发展理念。</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其次，新发展理念要面向新发展格局的实际。在制定“十四五”规划时，习近平总书记多次强调，在战略思维上，要着力打通经济运行中生产、分配、流通、消费各个环节及其联系，形成更多的新的增长点、增长极，在总体上要凸显国内经济和国际经济双循环的互动，形成以畅通国民经济循环为主构建新发展格局。我国是全球最大的最有潜力的消费市场，消费是我国经济增长和发展的引擎，“我们要牢牢把握扩大内需这一战略基点，使生产、分配、流通、消费各环节更多依托国内市场实现良性循环，明确供给侧结构性改革的战略方向，促进总供给和总需</w:t>
      </w:r>
      <w:r w:rsidRPr="0027122E">
        <w:rPr>
          <w:rFonts w:ascii="FangSong_GB2312" w:eastAsia="FangSong_GB2312" w:hAnsi="FangSong_GB2312" w:cs="宋体" w:hint="eastAsia"/>
          <w:color w:val="666666"/>
          <w:kern w:val="0"/>
          <w:sz w:val="27"/>
          <w:szCs w:val="27"/>
        </w:rPr>
        <w:lastRenderedPageBreak/>
        <w:t>求在更高水平上实现动态平衡。”在中国各方面的发展壮大上，要使生产、分配、流通、消费更多地依托国内统一市场，使新发展理念在推动高质量发展主题中发挥新优势、开辟新路径。</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再次，新发展理念要适应统筹发展和安全的新要求。新征程上，在经济、政治、文化、社会和生态文明建设为一体的总体目标中，还要“着重从发展战略角度”，在坚定实施扩大内需战略，优化和稳定产业链、供应链战略，完善城市化战略，调整优化科技投入和产出结构战略，实现人与自然和谐共生战略和加强公共卫生体系建设战略上谋篇布局。要使这些战略发展，与经济社会发展紧密相扣，与国家长治久安牢固维系，牢固确立坚持统筹发展和安全的理念。在这方面，更要求“坚持政治安全、人民安全、国家利益至上有机统一，既要敢于斗争，也要善于斗争，全面做强自己，特别是要增强威慑的实力。”在统筹发展和安全、加快国防和军队现代化等战略部署中，凸显坚持总体国家安全观，加强国家安全体系和能力建设，筑牢国家安全屏障，贯彻新发展理念要求有管这个“大局”的新招数、新谋略。</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这一“必由之路”，以新发展理念在整体上发挥好“战略性、纲领性、引领性”作用为坚实基础</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新发展理念是一个整体，提出的要求是全方位的、多层面的，形成的理念是全局性的、系统性的。贯彻新发展理念，就是要发挥这一“战略性、纲领性、引领性”特征；达到“必由之路”的根本要求，就是要落实这一“战略性、纲领性、引领性”特征精准到位。</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lastRenderedPageBreak/>
        <w:t>在新的征程上，必须从整体上把握新发展理念，着眼于人民群众“美好生活”的需要，着力于解决发展中不平衡不充分的各种问题，决不能再回到简单以国内生产总值增长率论英雄的老路上去，决不能再回到以破坏环境为代价搞所谓发展的做法上去，更不能再回到粗放式发展的模式上去。新发展理念是一个整体，要遵循经济社会发展规律，重大政策出台和调整要进行综合影响评估，不搞“急就章”、“一刀切”。</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新发展理念是一个系统，从思想指南和实施方略上回答了发展的目的、动力、方式、路径等一系列理论和实践问题，阐明了党关于发展的政治立场、价值导向、发展模式、发展道路等重大政治问题。习近平总书记提出的“全党必须完整、准确、全面贯彻新发展理念”的新要求，是从立场、观点和方法上对新发展理念的精粹和实质作出的新的阐释。要在完整、准确、全面贯彻新发展理念上，坚守适合于我国发展壮大实际、切实推进社会主义现代化强国建设要求的“必由之路”。</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首先，要从“根本宗旨”上把握新发展理念。为中国人民谋幸福、为中华民族谋复兴，这既是我们党领导中国现代化建设的出发点和落脚点，也是新发展理念的“根”和“魂”。在新发展理念提出之初，习近平总书记就强调：“我们必须坚持发展为了人民、发展依靠人民、发展成果由人民共享，作出更有效的制度安排，使全体人民朝着共同富裕的方向稳步前进，绝不能出现‘富者累巨万，而贫者食糟糠’的现象。”从“根本宗旨”上贯彻落实新发展理念，才能始终坚持以人民为中心的发展思想，才能树立正确的发展观、现代化观，也才能牢牢把握“必由之路”的正确方向。</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lastRenderedPageBreak/>
        <w:t>其次，要从“问题导向”上把握新发展理念。坚持问题导向，更加精准地扣住新发展阶段的根本问题，是新发展理念的基本观点和根本方法，也是新发展阶段贯彻落实新发展理念的内在需要和本质要求。我国发展已经站在新的历史起点上，要根据新发展阶段的新要求，举措要更加精准务实，切实解决好发展不平衡不充分的问题，真正实现高质量发展。在畅通国民经济循环为主的发展过程中，坚持扩大内需这个战略基点，发挥好改革的突破和先导作用，依靠改革破除发展瓶颈、汇聚发展优势、增强发展动力。“以推动高质量发展为主题，必须坚定不移贯彻新发展理念”。</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再次，要从“忧患意识”上把握新发展理念。坚持统筹发展和安全，增强机遇意识和风险意识，树立底线思维，也是新发展理念的基本观点和根本方法。随着我国社会主要矛盾变化和国际力量对比深刻调整，“十四五”时期及其之后的一个很长时期，将是我国各类矛盾和风险易发期，各种可以预见和难以预见的风险因素会明显增多。“在危机中育新机、于变局中开新局”，要深刻认识新发展理念的新特征和新路向，提升解决和处理社会主要矛盾的主导意识，增强辩证分析能力和总体意识，把困难估计得更充分一些，把风险思考得更深入一些，着力于“育新机”、“开新局”，下好先手棋、打好主动仗，努力在我国发展壮大上取得新成就，在推进社会主义现代化强国建设中夺取新胜利。</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最后，“完整、准确、全面贯彻新发展理念”，还要求从“五个必由之路”上树立完整、准确和全面的观念。“五个必由之路”在整体上回答了新时代坚持和发展什么样的中国特色社会主义、怎样坚持和发展</w:t>
      </w:r>
      <w:r w:rsidRPr="0027122E">
        <w:rPr>
          <w:rFonts w:ascii="FangSong_GB2312" w:eastAsia="FangSong_GB2312" w:hAnsi="FangSong_GB2312" w:cs="宋体" w:hint="eastAsia"/>
          <w:color w:val="666666"/>
          <w:kern w:val="0"/>
          <w:sz w:val="27"/>
          <w:szCs w:val="27"/>
        </w:rPr>
        <w:lastRenderedPageBreak/>
        <w:t>中国特色社会主义，建设什么样的社会主义现代化强国、怎样建设社会主义现代化强国，建设什么样的长期执政的马克思主义政党、怎样建设长期执政的马克思主义政党等重大时代课题，其中，党的全面领导是走好必由之路的最本质的特征，中国特色社会主义是走好必由之路的最重要的制度前提，团结奋斗是走好必由之路的最强大的精神力量，新发展理念是走好必由之路的显著标志，全面从严治党是走好必由之路的根本保证。坚定走好“五个必由之路”，使之发挥出持续强劲的系统功能，正是新时代的成功之路。要从“五个必由之路”整体认识上，提升“贯彻新发展理念是新时代我国发展壮大的必由之路”的思想境界。</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党的十九大把习近平新时代中国特色社会主义思想的核心内容概括为“八个明确”和“十四个坚持”。其中，新发展理念被概括为基本方略的“十四个坚持”之一，即“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2017年底，党的十九大后召开的第一次中央经济工作会议，对习近平新时代中国特色社会主义经济思想概括中提出以“新发展理念”为主要内容、涵盖“七个坚持”在内的中</w:t>
      </w:r>
      <w:r w:rsidRPr="0027122E">
        <w:rPr>
          <w:rFonts w:ascii="FangSong_GB2312" w:eastAsia="FangSong_GB2312" w:hAnsi="FangSong_GB2312" w:cs="宋体" w:hint="eastAsia"/>
          <w:color w:val="666666"/>
          <w:kern w:val="0"/>
          <w:sz w:val="27"/>
          <w:szCs w:val="27"/>
        </w:rPr>
        <w:lastRenderedPageBreak/>
        <w:t>国特色社会主义政治经济学的结构体系，是对“新发展理念”作出的“基本方略”意义上的概括。</w:t>
      </w:r>
    </w:p>
    <w:p w:rsidR="0027122E" w:rsidRPr="0027122E" w:rsidRDefault="0027122E" w:rsidP="0027122E">
      <w:pPr>
        <w:widowControl/>
        <w:shd w:val="clear" w:color="auto" w:fill="FFFFFF"/>
        <w:wordWrap w:val="0"/>
        <w:spacing w:before="150" w:after="150" w:line="504" w:lineRule="atLeast"/>
        <w:ind w:firstLine="480"/>
        <w:jc w:val="left"/>
        <w:rPr>
          <w:rFonts w:ascii="微软雅黑" w:eastAsia="微软雅黑" w:hAnsi="微软雅黑" w:cs="宋体" w:hint="eastAsia"/>
          <w:color w:val="666666"/>
          <w:kern w:val="0"/>
          <w:sz w:val="28"/>
          <w:szCs w:val="28"/>
        </w:rPr>
      </w:pPr>
      <w:r w:rsidRPr="0027122E">
        <w:rPr>
          <w:rFonts w:ascii="FangSong_GB2312" w:eastAsia="FangSong_GB2312" w:hAnsi="FangSong_GB2312" w:cs="宋体" w:hint="eastAsia"/>
          <w:color w:val="666666"/>
          <w:kern w:val="0"/>
          <w:sz w:val="27"/>
          <w:szCs w:val="27"/>
        </w:rPr>
        <w:t>2021年，党的十九届六中全会通过的《中共中央关于党的百年奋斗重大成就和历史经验的决议》（以下简称《决议》），从党的百年奋斗历史高度，依据党的十九大以来习近平新时代中国特色社会主义思想的新发展，用“十个明确”进一步对习近平新时代中国特色社会主义思想的核心内容作了系统概括，并指出：“习近平新时代中国特色社会主义思想是当代中国马克思主义、二十一世纪马克思主义，是中华文化和中国精神的时代精华，实现了马克思主义中国化新的飞跃。”《决议》在对习近平新时代中国特色社会主义思想的概括中，新发展理念不是在“基本方略”中而是在“核心要义”的“十个明确”中加以概括的，即“明确必须坚持和完善社会主义基本经济制度，使市场在资源配置中起决定性作用，更好发挥政府作用，把握新发展阶段，贯彻创新、协调、绿色、开放、共享的新发展理念，加快构建以国内大循环为主体、国内国际双循环相互促进的新发展格局，推动高质量发展，统筹发展和安全”。对新发展理念由“基本方略”层面的概括调整为“核心要义”层面的概括，是《决议》对党的十九大以来新发展理念作用新认识的成果。新发展理念作为“一个系统的理论体系，回答了关于发展的目的、动力、方式、路径等一系列理论和实践问题，阐明了我们党关于发展的政治立场、价值导向、发展模式、发展道路等重大政治问题”，深化了我们对新时代坚持和发展什么样的中国特色社会主义、怎样坚持和发展中国特色社会主义，建设什么样的社会主义现代化强国、怎样建设社会主义现代化</w:t>
      </w:r>
      <w:r w:rsidRPr="0027122E">
        <w:rPr>
          <w:rFonts w:ascii="FangSong_GB2312" w:eastAsia="FangSong_GB2312" w:hAnsi="FangSong_GB2312" w:cs="宋体" w:hint="eastAsia"/>
          <w:color w:val="666666"/>
          <w:kern w:val="0"/>
          <w:sz w:val="27"/>
          <w:szCs w:val="27"/>
        </w:rPr>
        <w:lastRenderedPageBreak/>
        <w:t>强国，建设什么样的长期执政的马克思主义政党、怎样建设长期执政的马克思主义政党等重大时代课题的认识，为我们奋进新征程建功新时代提供了根本遵循和科学指引。（作者：教育部社会科学委员会副主任，北京大学马克思主义学院教授 ）</w:t>
      </w:r>
    </w:p>
    <w:p w:rsidR="006B0738" w:rsidRPr="0027122E" w:rsidRDefault="006B0738"/>
    <w:sectPr w:rsidR="006B0738" w:rsidRPr="0027122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738" w:rsidRDefault="006B0738" w:rsidP="003D34E1">
      <w:r>
        <w:separator/>
      </w:r>
    </w:p>
  </w:endnote>
  <w:endnote w:type="continuationSeparator" w:id="1">
    <w:p w:rsidR="006B0738" w:rsidRDefault="006B0738" w:rsidP="003D34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FangSong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738" w:rsidRDefault="006B0738" w:rsidP="003D34E1">
      <w:r>
        <w:separator/>
      </w:r>
    </w:p>
  </w:footnote>
  <w:footnote w:type="continuationSeparator" w:id="1">
    <w:p w:rsidR="006B0738" w:rsidRDefault="006B0738" w:rsidP="003D34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34E1"/>
    <w:rsid w:val="0027122E"/>
    <w:rsid w:val="003D34E1"/>
    <w:rsid w:val="006B0738"/>
    <w:rsid w:val="00800E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D34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D34E1"/>
    <w:rPr>
      <w:sz w:val="18"/>
      <w:szCs w:val="18"/>
    </w:rPr>
  </w:style>
  <w:style w:type="paragraph" w:styleId="a4">
    <w:name w:val="footer"/>
    <w:basedOn w:val="a"/>
    <w:link w:val="Char0"/>
    <w:uiPriority w:val="99"/>
    <w:semiHidden/>
    <w:unhideWhenUsed/>
    <w:rsid w:val="003D34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D34E1"/>
    <w:rPr>
      <w:sz w:val="18"/>
      <w:szCs w:val="18"/>
    </w:rPr>
  </w:style>
  <w:style w:type="paragraph" w:customStyle="1" w:styleId="vsbcontentstart">
    <w:name w:val="vsbcontent_start"/>
    <w:basedOn w:val="a"/>
    <w:rsid w:val="003D34E1"/>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3D34E1"/>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3D34E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00E8E"/>
    <w:rPr>
      <w:b/>
      <w:bCs/>
    </w:rPr>
  </w:style>
</w:styles>
</file>

<file path=word/webSettings.xml><?xml version="1.0" encoding="utf-8"?>
<w:webSettings xmlns:r="http://schemas.openxmlformats.org/officeDocument/2006/relationships" xmlns:w="http://schemas.openxmlformats.org/wordprocessingml/2006/main">
  <w:divs>
    <w:div w:id="762184422">
      <w:bodyDiv w:val="1"/>
      <w:marLeft w:val="0"/>
      <w:marRight w:val="0"/>
      <w:marTop w:val="0"/>
      <w:marBottom w:val="0"/>
      <w:divBdr>
        <w:top w:val="none" w:sz="0" w:space="0" w:color="auto"/>
        <w:left w:val="none" w:sz="0" w:space="0" w:color="auto"/>
        <w:bottom w:val="none" w:sz="0" w:space="0" w:color="auto"/>
        <w:right w:val="none" w:sz="0" w:space="0" w:color="auto"/>
      </w:divBdr>
      <w:divsChild>
        <w:div w:id="200287978">
          <w:marLeft w:val="0"/>
          <w:marRight w:val="0"/>
          <w:marTop w:val="600"/>
          <w:marBottom w:val="300"/>
          <w:divBdr>
            <w:top w:val="none" w:sz="0" w:space="0" w:color="auto"/>
            <w:left w:val="none" w:sz="0" w:space="0" w:color="auto"/>
            <w:bottom w:val="none" w:sz="0" w:space="0" w:color="auto"/>
            <w:right w:val="none" w:sz="0" w:space="0" w:color="auto"/>
          </w:divBdr>
        </w:div>
        <w:div w:id="1853759807">
          <w:marLeft w:val="0"/>
          <w:marRight w:val="0"/>
          <w:marTop w:val="0"/>
          <w:marBottom w:val="300"/>
          <w:divBdr>
            <w:top w:val="none" w:sz="0" w:space="0" w:color="auto"/>
            <w:left w:val="none" w:sz="0" w:space="0" w:color="auto"/>
            <w:bottom w:val="none" w:sz="0" w:space="0" w:color="auto"/>
            <w:right w:val="none" w:sz="0" w:space="0" w:color="auto"/>
          </w:divBdr>
        </w:div>
        <w:div w:id="339821751">
          <w:marLeft w:val="0"/>
          <w:marRight w:val="0"/>
          <w:marTop w:val="0"/>
          <w:marBottom w:val="0"/>
          <w:divBdr>
            <w:top w:val="none" w:sz="0" w:space="0" w:color="auto"/>
            <w:left w:val="none" w:sz="0" w:space="0" w:color="auto"/>
            <w:bottom w:val="none" w:sz="0" w:space="0" w:color="auto"/>
            <w:right w:val="none" w:sz="0" w:space="0" w:color="auto"/>
          </w:divBdr>
          <w:divsChild>
            <w:div w:id="11548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4787">
      <w:bodyDiv w:val="1"/>
      <w:marLeft w:val="0"/>
      <w:marRight w:val="0"/>
      <w:marTop w:val="0"/>
      <w:marBottom w:val="0"/>
      <w:divBdr>
        <w:top w:val="none" w:sz="0" w:space="0" w:color="auto"/>
        <w:left w:val="none" w:sz="0" w:space="0" w:color="auto"/>
        <w:bottom w:val="none" w:sz="0" w:space="0" w:color="auto"/>
        <w:right w:val="none" w:sz="0" w:space="0" w:color="auto"/>
      </w:divBdr>
      <w:divsChild>
        <w:div w:id="1857692154">
          <w:marLeft w:val="0"/>
          <w:marRight w:val="0"/>
          <w:marTop w:val="600"/>
          <w:marBottom w:val="300"/>
          <w:divBdr>
            <w:top w:val="none" w:sz="0" w:space="0" w:color="auto"/>
            <w:left w:val="none" w:sz="0" w:space="0" w:color="auto"/>
            <w:bottom w:val="none" w:sz="0" w:space="0" w:color="auto"/>
            <w:right w:val="none" w:sz="0" w:space="0" w:color="auto"/>
          </w:divBdr>
        </w:div>
        <w:div w:id="2127576301">
          <w:marLeft w:val="0"/>
          <w:marRight w:val="0"/>
          <w:marTop w:val="0"/>
          <w:marBottom w:val="300"/>
          <w:divBdr>
            <w:top w:val="none" w:sz="0" w:space="0" w:color="auto"/>
            <w:left w:val="none" w:sz="0" w:space="0" w:color="auto"/>
            <w:bottom w:val="none" w:sz="0" w:space="0" w:color="auto"/>
            <w:right w:val="none" w:sz="0" w:space="0" w:color="auto"/>
          </w:divBdr>
        </w:div>
        <w:div w:id="2061393652">
          <w:marLeft w:val="0"/>
          <w:marRight w:val="0"/>
          <w:marTop w:val="0"/>
          <w:marBottom w:val="0"/>
          <w:divBdr>
            <w:top w:val="none" w:sz="0" w:space="0" w:color="auto"/>
            <w:left w:val="none" w:sz="0" w:space="0" w:color="auto"/>
            <w:bottom w:val="none" w:sz="0" w:space="0" w:color="auto"/>
            <w:right w:val="none" w:sz="0" w:space="0" w:color="auto"/>
          </w:divBdr>
          <w:divsChild>
            <w:div w:id="18014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80506">
      <w:bodyDiv w:val="1"/>
      <w:marLeft w:val="0"/>
      <w:marRight w:val="0"/>
      <w:marTop w:val="0"/>
      <w:marBottom w:val="0"/>
      <w:divBdr>
        <w:top w:val="none" w:sz="0" w:space="0" w:color="auto"/>
        <w:left w:val="none" w:sz="0" w:space="0" w:color="auto"/>
        <w:bottom w:val="none" w:sz="0" w:space="0" w:color="auto"/>
        <w:right w:val="none" w:sz="0" w:space="0" w:color="auto"/>
      </w:divBdr>
      <w:divsChild>
        <w:div w:id="1516504068">
          <w:marLeft w:val="0"/>
          <w:marRight w:val="0"/>
          <w:marTop w:val="600"/>
          <w:marBottom w:val="300"/>
          <w:divBdr>
            <w:top w:val="none" w:sz="0" w:space="0" w:color="auto"/>
            <w:left w:val="none" w:sz="0" w:space="0" w:color="auto"/>
            <w:bottom w:val="none" w:sz="0" w:space="0" w:color="auto"/>
            <w:right w:val="none" w:sz="0" w:space="0" w:color="auto"/>
          </w:divBdr>
        </w:div>
        <w:div w:id="449667056">
          <w:marLeft w:val="0"/>
          <w:marRight w:val="0"/>
          <w:marTop w:val="0"/>
          <w:marBottom w:val="300"/>
          <w:divBdr>
            <w:top w:val="none" w:sz="0" w:space="0" w:color="auto"/>
            <w:left w:val="none" w:sz="0" w:space="0" w:color="auto"/>
            <w:bottom w:val="none" w:sz="0" w:space="0" w:color="auto"/>
            <w:right w:val="none" w:sz="0" w:space="0" w:color="auto"/>
          </w:divBdr>
        </w:div>
        <w:div w:id="705910933">
          <w:marLeft w:val="0"/>
          <w:marRight w:val="0"/>
          <w:marTop w:val="0"/>
          <w:marBottom w:val="0"/>
          <w:divBdr>
            <w:top w:val="none" w:sz="0" w:space="0" w:color="auto"/>
            <w:left w:val="none" w:sz="0" w:space="0" w:color="auto"/>
            <w:bottom w:val="none" w:sz="0" w:space="0" w:color="auto"/>
            <w:right w:val="none" w:sz="0" w:space="0" w:color="auto"/>
          </w:divBdr>
          <w:divsChild>
            <w:div w:id="8170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38749">
      <w:bodyDiv w:val="1"/>
      <w:marLeft w:val="0"/>
      <w:marRight w:val="0"/>
      <w:marTop w:val="0"/>
      <w:marBottom w:val="0"/>
      <w:divBdr>
        <w:top w:val="none" w:sz="0" w:space="0" w:color="auto"/>
        <w:left w:val="none" w:sz="0" w:space="0" w:color="auto"/>
        <w:bottom w:val="none" w:sz="0" w:space="0" w:color="auto"/>
        <w:right w:val="none" w:sz="0" w:space="0" w:color="auto"/>
      </w:divBdr>
      <w:divsChild>
        <w:div w:id="9988741">
          <w:marLeft w:val="0"/>
          <w:marRight w:val="0"/>
          <w:marTop w:val="600"/>
          <w:marBottom w:val="300"/>
          <w:divBdr>
            <w:top w:val="none" w:sz="0" w:space="0" w:color="auto"/>
            <w:left w:val="none" w:sz="0" w:space="0" w:color="auto"/>
            <w:bottom w:val="none" w:sz="0" w:space="0" w:color="auto"/>
            <w:right w:val="none" w:sz="0" w:space="0" w:color="auto"/>
          </w:divBdr>
        </w:div>
        <w:div w:id="688525808">
          <w:marLeft w:val="0"/>
          <w:marRight w:val="0"/>
          <w:marTop w:val="0"/>
          <w:marBottom w:val="300"/>
          <w:divBdr>
            <w:top w:val="none" w:sz="0" w:space="0" w:color="auto"/>
            <w:left w:val="none" w:sz="0" w:space="0" w:color="auto"/>
            <w:bottom w:val="none" w:sz="0" w:space="0" w:color="auto"/>
            <w:right w:val="none" w:sz="0" w:space="0" w:color="auto"/>
          </w:divBdr>
        </w:div>
        <w:div w:id="367073318">
          <w:marLeft w:val="0"/>
          <w:marRight w:val="0"/>
          <w:marTop w:val="0"/>
          <w:marBottom w:val="0"/>
          <w:divBdr>
            <w:top w:val="none" w:sz="0" w:space="0" w:color="auto"/>
            <w:left w:val="none" w:sz="0" w:space="0" w:color="auto"/>
            <w:bottom w:val="none" w:sz="0" w:space="0" w:color="auto"/>
            <w:right w:val="none" w:sz="0" w:space="0" w:color="auto"/>
          </w:divBdr>
          <w:divsChild>
            <w:div w:id="6111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33</Pages>
  <Words>2866</Words>
  <Characters>16338</Characters>
  <Application>Microsoft Office Word</Application>
  <DocSecurity>0</DocSecurity>
  <Lines>136</Lines>
  <Paragraphs>38</Paragraphs>
  <ScaleCrop>false</ScaleCrop>
  <Company/>
  <LinksUpToDate>false</LinksUpToDate>
  <CharactersWithSpaces>19166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4</cp:revision>
  <dcterms:created xsi:type="dcterms:W3CDTF">2022-06-06T08:20:00Z</dcterms:created>
  <dcterms:modified xsi:type="dcterms:W3CDTF">2022-06-06T08:23:00Z</dcterms:modified>
</cp:coreProperties>
</file>