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37" w:rsidRDefault="00D47937" w:rsidP="00D47937">
      <w:pPr>
        <w:ind w:firstLine="0"/>
        <w:rPr>
          <w:rFonts w:ascii="仿宋_GB2312" w:eastAsia="仿宋_GB2312" w:hint="eastAsia"/>
          <w:color w:val="484848"/>
          <w:sz w:val="32"/>
          <w:szCs w:val="32"/>
        </w:rPr>
      </w:pPr>
      <w:r>
        <w:rPr>
          <w:rFonts w:ascii="仿宋_GB2312" w:eastAsia="仿宋_GB2312" w:hint="eastAsia"/>
          <w:color w:val="484848"/>
          <w:sz w:val="32"/>
          <w:szCs w:val="32"/>
        </w:rPr>
        <w:t>全院各科室：</w:t>
      </w:r>
    </w:p>
    <w:p w:rsidR="00732C7A" w:rsidRDefault="00D47937" w:rsidP="00D47937">
      <w:pPr>
        <w:ind w:firstLineChars="150" w:firstLine="480"/>
        <w:rPr>
          <w:rFonts w:ascii="仿宋_GB2312" w:eastAsia="仿宋_GB2312" w:hint="eastAsia"/>
          <w:color w:val="484848"/>
          <w:sz w:val="32"/>
          <w:szCs w:val="32"/>
        </w:rPr>
      </w:pPr>
      <w:r>
        <w:rPr>
          <w:rFonts w:ascii="仿宋_GB2312" w:eastAsia="仿宋_GB2312" w:hint="eastAsia"/>
          <w:color w:val="484848"/>
          <w:sz w:val="32"/>
          <w:szCs w:val="32"/>
        </w:rPr>
        <w:t>为规范新型抗肿瘤 药物临床应用，国家卫生健康委组织原国家卫生计生委合理用药专家委员会牵头制定了《新型抗肿瘤药物临床应用指导原则（2018年版）》。现转发全院，请各科室认真组织学习，贯彻执行。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该指导原则将定期修订更新，指导临床合理应用抗肿瘤药物。</w:t>
      </w:r>
    </w:p>
    <w:p w:rsidR="00D47937" w:rsidRDefault="00D47937" w:rsidP="00D47937">
      <w:pPr>
        <w:ind w:firstLineChars="150" w:firstLine="480"/>
        <w:rPr>
          <w:rFonts w:ascii="仿宋_GB2312" w:eastAsia="仿宋_GB2312" w:hint="eastAsia"/>
          <w:color w:val="484848"/>
          <w:sz w:val="32"/>
          <w:szCs w:val="32"/>
        </w:rPr>
      </w:pPr>
    </w:p>
    <w:p w:rsidR="00D47937" w:rsidRDefault="00D47937" w:rsidP="00D47937">
      <w:pPr>
        <w:ind w:firstLineChars="150" w:firstLine="480"/>
        <w:rPr>
          <w:rFonts w:ascii="仿宋_GB2312" w:eastAsia="仿宋_GB2312" w:hint="eastAsia"/>
          <w:color w:val="484848"/>
          <w:sz w:val="32"/>
          <w:szCs w:val="32"/>
        </w:rPr>
      </w:pPr>
    </w:p>
    <w:p w:rsidR="00D47937" w:rsidRDefault="00D47937" w:rsidP="00D47937">
      <w:pPr>
        <w:ind w:firstLineChars="150" w:firstLine="480"/>
        <w:rPr>
          <w:rFonts w:ascii="仿宋_GB2312" w:eastAsia="仿宋_GB2312" w:hint="eastAsia"/>
          <w:color w:val="484848"/>
          <w:sz w:val="32"/>
          <w:szCs w:val="32"/>
        </w:rPr>
      </w:pPr>
    </w:p>
    <w:p w:rsidR="00D47937" w:rsidRDefault="00D47937" w:rsidP="00D47937">
      <w:pPr>
        <w:ind w:leftChars="228" w:left="6719" w:hangingChars="1950" w:hanging="6240"/>
        <w:jc w:val="left"/>
        <w:rPr>
          <w:rFonts w:ascii="仿宋_GB2312" w:eastAsia="仿宋_GB2312" w:hint="eastAsia"/>
          <w:color w:val="484848"/>
          <w:sz w:val="32"/>
          <w:szCs w:val="32"/>
        </w:rPr>
      </w:pPr>
      <w:r>
        <w:rPr>
          <w:rFonts w:ascii="仿宋_GB2312" w:eastAsia="仿宋_GB2312" w:hint="eastAsia"/>
          <w:color w:val="484848"/>
          <w:sz w:val="32"/>
          <w:szCs w:val="32"/>
        </w:rPr>
        <w:t xml:space="preserve">                                         医务部                                       2019.1.30</w:t>
      </w:r>
    </w:p>
    <w:p w:rsidR="00D47937" w:rsidRDefault="00D47937" w:rsidP="00D47937">
      <w:pPr>
        <w:ind w:firstLineChars="150" w:firstLine="315"/>
      </w:pPr>
    </w:p>
    <w:sectPr w:rsidR="00D47937" w:rsidSect="00732C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7937"/>
    <w:rsid w:val="001E237B"/>
    <w:rsid w:val="00393128"/>
    <w:rsid w:val="005F4C45"/>
    <w:rsid w:val="00732C7A"/>
    <w:rsid w:val="00A5555A"/>
    <w:rsid w:val="00B261A7"/>
    <w:rsid w:val="00D47937"/>
    <w:rsid w:val="00D83E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26" w:lineRule="atLeast"/>
        <w:ind w:firstLine="43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197</Characters>
  <Application>Microsoft Office Word</Application>
  <DocSecurity>0</DocSecurity>
  <Lines>1</Lines>
  <Paragraphs>1</Paragraphs>
  <ScaleCrop>false</ScaleCrop>
  <Company>微软中国</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1</cp:revision>
  <dcterms:created xsi:type="dcterms:W3CDTF">2019-01-30T01:10:00Z</dcterms:created>
  <dcterms:modified xsi:type="dcterms:W3CDTF">2019-01-30T01:12:00Z</dcterms:modified>
</cp:coreProperties>
</file>