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73" w:rsidRPr="003F0E73" w:rsidRDefault="003F0E73" w:rsidP="003F0E73">
      <w:pPr>
        <w:pStyle w:val="a3"/>
        <w:spacing w:before="0" w:beforeAutospacing="0" w:after="0" w:afterAutospacing="0" w:line="555" w:lineRule="atLeast"/>
        <w:jc w:val="center"/>
        <w:rPr>
          <w:rFonts w:ascii="仿宋_GB2312" w:eastAsia="仿宋_GB2312" w:hAnsi="微软雅黑"/>
          <w:b/>
          <w:color w:val="000000"/>
          <w:sz w:val="32"/>
          <w:szCs w:val="32"/>
        </w:rPr>
      </w:pPr>
      <w:r w:rsidRPr="003F0E73">
        <w:rPr>
          <w:rFonts w:ascii="仿宋_GB2312" w:eastAsia="仿宋_GB2312" w:hAnsi="微软雅黑" w:hint="eastAsia"/>
          <w:b/>
          <w:color w:val="000000"/>
          <w:sz w:val="32"/>
          <w:szCs w:val="32"/>
        </w:rPr>
        <w:t>关于做好</w:t>
      </w:r>
      <w:r w:rsidRPr="003F0E73">
        <w:rPr>
          <w:rFonts w:ascii="仿宋_GB2312" w:eastAsia="仿宋_GB2312" w:hAnsi="微软雅黑"/>
          <w:b/>
          <w:color w:val="000000"/>
          <w:sz w:val="32"/>
          <w:szCs w:val="32"/>
        </w:rPr>
        <w:t>2022年国家级教学成果奖（本科）筹备申报工作的预通知</w:t>
      </w:r>
      <w:bookmarkStart w:id="0" w:name="_GoBack"/>
      <w:bookmarkEnd w:id="0"/>
    </w:p>
    <w:p w:rsidR="003F0E73" w:rsidRDefault="003F0E73" w:rsidP="003F0E73">
      <w:pPr>
        <w:pStyle w:val="a3"/>
        <w:spacing w:before="0" w:beforeAutospacing="0" w:after="0" w:afterAutospacing="0" w:line="555" w:lineRule="atLeas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各学院（部、中心）及有关单位：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根据教育部年度重点工作安排，国家将于2022年开展国家级教学成果奖评审工作。根据陕西省教育厅《关于开展2022年国家级教学成果奖推荐工作的预通知》，为切实做好2022年学校高等教育序列国家级教学成果奖（本科）推荐工作，提前部署成果奖申报筹备事宜，现将有关事项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预通知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如下：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一、本科成果申报原则与条件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根据陕西省教育厅预通知，申报本届国家级成果奖应符合下列要求：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（一）原则上申报范围为2019年、2021年度获得省级教学成果一等奖及以上奖励的成果。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二）成果应经过2年以上教育教学实践检验（申报特等奖和一等奖的成果一般应经过不低于4年的教育教学实践检验），实践检验的起始时间，应从正式实施（包括试行）教育教学方案的时间开始计算，不含研讨、论证及制定方案的时间。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（三）成果的主要完成人应直接参加成果的方案设计、论证、研究和实施全过程，并做出主要贡献。已获得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过国家级教学成果奖的成果，在内容基本相同或没有特别创新、实质突破的情况下不得重复申报。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（四）每人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限主持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申报一项成果；每项工作及成效原则上支持一项成果。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二、工作要求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Style w:val="a4"/>
          <w:rFonts w:ascii="仿宋_GB2312" w:eastAsia="仿宋_GB2312" w:hAnsi="微软雅黑" w:hint="eastAsia"/>
          <w:color w:val="000000"/>
          <w:sz w:val="32"/>
          <w:szCs w:val="32"/>
        </w:rPr>
        <w:t>1.坚持质量为先。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教学成果要充分体现学校、学院、学科和专业整体实力和特色，具备全国首创性、广泛影响力、改革突破性以及突出培养成效，坚持择优推荐原则开展工作。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Style w:val="a4"/>
          <w:rFonts w:ascii="仿宋_GB2312" w:eastAsia="仿宋_GB2312" w:hAnsi="微软雅黑" w:hint="eastAsia"/>
          <w:color w:val="000000"/>
          <w:sz w:val="32"/>
          <w:szCs w:val="32"/>
        </w:rPr>
        <w:t>2.做好统筹协调。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各单位要提高站位，综合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考量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策划符合申报要求的项目，从成果申报团队、全国竞争力、支撑资源材料和成果内容等方面加强整合，充分论证和打磨提升。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Style w:val="a4"/>
          <w:rFonts w:ascii="仿宋_GB2312" w:eastAsia="仿宋_GB2312" w:hAnsi="微软雅黑" w:hint="eastAsia"/>
          <w:color w:val="000000"/>
          <w:sz w:val="32"/>
          <w:szCs w:val="32"/>
        </w:rPr>
        <w:t>3.加快凝练补缺。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以国家级教学成果奖为标准，对成果创新点和举措进行提炼，积极汇聚学院、学科和专业资源，加快收集和补充成果推广辐射效果和支撑证明材料等内容。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三、工作安排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请各单位高度重视，认真组织、积极动员，指导和协调符合申报要求的项目做好材料的撰写、打磨、凝练和整合工作，并整理、收集和准备相关支撑材料。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（一）学院主要负责人牵头协调整合工作，召开专题会议研究，建立专班落实成果奖筹备工作；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（二）7月18日-7月22日，择期召开国家教学成果奖申报工作培训会，邀请专家作专题报告，服务和指导各项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目做好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申报工作（详细安排将另行通知）；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（三）请各单位组织各项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目认真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打磨材料，</w:t>
      </w:r>
      <w:r>
        <w:rPr>
          <w:rStyle w:val="a4"/>
          <w:rFonts w:ascii="仿宋_GB2312" w:eastAsia="仿宋_GB2312" w:hAnsi="微软雅黑" w:hint="eastAsia"/>
          <w:color w:val="000000"/>
          <w:sz w:val="32"/>
          <w:szCs w:val="32"/>
        </w:rPr>
        <w:t>于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7月25日（周一）</w:t>
      </w:r>
      <w:r>
        <w:rPr>
          <w:rStyle w:val="a4"/>
          <w:rFonts w:ascii="仿宋_GB2312" w:eastAsia="仿宋_GB2312" w:hAnsi="微软雅黑" w:hint="eastAsia"/>
          <w:color w:val="000000"/>
          <w:sz w:val="32"/>
          <w:szCs w:val="32"/>
        </w:rPr>
        <w:t>前提交《2022年国家级教学成果奖预申报汇总表》（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须排序</w:t>
      </w:r>
      <w:r>
        <w:rPr>
          <w:rStyle w:val="a4"/>
          <w:rFonts w:ascii="仿宋_GB2312" w:eastAsia="仿宋_GB2312" w:hAnsi="微软雅黑" w:hint="eastAsia"/>
          <w:color w:val="000000"/>
          <w:sz w:val="32"/>
          <w:szCs w:val="32"/>
        </w:rPr>
        <w:t>）、《2022年国家级教学成果奖申请书》和《教学成果奖总结报告》至教务处教学研究办公室（主楼E1304），电子版发送至邮箱：xueqiyang@xjtu.edu.cn；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（四）7月26日-8月中旬，邀请专家审查各项目提交的申报材料，组织多轮次不同形式的指导打磨活动；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（五）拟于8月15日-8月20日（具体时间根据教育部和教育厅后续通知安排确定）组织召开校内国家教学成果奖申报评审；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（六）8月下旬，学校邀请校内外专家对教学成果进行鉴定；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（七）9月上旬，服务各推荐成果完成推荐报送工作。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四、其他相关工作说明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教育部和陕西省教育厅关于2022年国家级教学成果奖的具体申报通知和工作方案将陆续出台，学校根据相关文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件要求及时调整工作安排并发布通知，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请各项目组密切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关注。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联系人：薛琦扬、高腾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电 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话：82665857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附件：1.《2022年国家级教学成果奖预申报汇总表》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left="162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2.《2022年国家级教学成果奖申请书》《总结报告》模板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1605"/>
        <w:rPr>
          <w:rFonts w:ascii="微软雅黑" w:eastAsia="微软雅黑" w:hAnsi="微软雅黑" w:hint="eastAsia"/>
          <w:color w:val="000000"/>
          <w:sz w:val="18"/>
          <w:szCs w:val="18"/>
        </w:rPr>
      </w:pP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1605"/>
        <w:rPr>
          <w:rFonts w:ascii="微软雅黑" w:eastAsia="微软雅黑" w:hAnsi="微软雅黑" w:hint="eastAsia"/>
          <w:color w:val="000000"/>
          <w:sz w:val="18"/>
          <w:szCs w:val="18"/>
        </w:rPr>
      </w:pP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5100"/>
        <w:jc w:val="center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教务处</w:t>
      </w:r>
    </w:p>
    <w:p w:rsidR="003F0E73" w:rsidRDefault="003F0E73" w:rsidP="003F0E73">
      <w:pPr>
        <w:pStyle w:val="a3"/>
        <w:spacing w:before="0" w:beforeAutospacing="0" w:after="0" w:afterAutospacing="0" w:line="555" w:lineRule="atLeast"/>
        <w:ind w:firstLine="5100"/>
        <w:jc w:val="center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2022年7月15日</w:t>
      </w:r>
    </w:p>
    <w:p w:rsidR="00074B02" w:rsidRDefault="003F0E73"/>
    <w:sectPr w:rsidR="0007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23"/>
    <w:rsid w:val="003F0E73"/>
    <w:rsid w:val="00542908"/>
    <w:rsid w:val="009C0A13"/>
    <w:rsid w:val="00A1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BF6E"/>
  <w15:chartTrackingRefBased/>
  <w15:docId w15:val="{5E5F9157-AD19-44AB-B3C5-F9FE1C8F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E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F0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2022-07-15T10:05:00Z</dcterms:created>
  <dcterms:modified xsi:type="dcterms:W3CDTF">2022-07-15T10:06:00Z</dcterms:modified>
</cp:coreProperties>
</file>