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60" w:rsidRDefault="00762F60" w:rsidP="00762F60">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t>在全社会大力弘扬伟大抗疫精神</w:t>
      </w:r>
    </w:p>
    <w:p w:rsidR="00762F60" w:rsidRDefault="00762F60" w:rsidP="00762F60">
      <w:pPr>
        <w:pStyle w:val="2"/>
        <w:shd w:val="clear" w:color="auto" w:fill="FFFFFF"/>
        <w:spacing w:before="0" w:after="150"/>
        <w:jc w:val="center"/>
        <w:rPr>
          <w:rFonts w:ascii="宋体" w:eastAsia="宋体" w:hAnsi="宋体" w:hint="eastAsia"/>
          <w:color w:val="000000"/>
          <w:sz w:val="24"/>
          <w:szCs w:val="24"/>
        </w:rPr>
      </w:pPr>
      <w:r>
        <w:rPr>
          <w:rFonts w:hint="eastAsia"/>
          <w:color w:val="000000"/>
          <w:sz w:val="24"/>
          <w:szCs w:val="24"/>
        </w:rPr>
        <w:t>——论中国共产党人的精神谱系之二十三</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t>新冠肺炎疫情是百年来全球发生的最严重的传染病大流行，是新中国成立以来我国遭遇的传播速度最快、感染范围最广、防控难度最大的重大突发公共卫生事件。面对突如其来的严重疫情，我们党团结带领全国各族人民，经过艰苦努力，付出巨大牺牲，取得抗击新冠肺炎疫情斗争重大战略成果，创造了人类同疾病斗争史上又一个英勇壮举。习近平总书记指出“在这场同严重疫情的殊死较量中，中国人民和中华民族以敢于斗争、敢于胜利的大无畏气概，铸就了生命至上、举国同心、舍生忘死、尊重科学、命运与共的伟大抗疫精神”，强调“我们要在全社会大力弘扬伟大抗疫精神，使之转化为全面建设社会主义现代化国家、实现中华民族伟大复兴的强大力量”。</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t>病毒突袭而至，疫情来势汹汹。面对这场惊心动魄的抗疫大战、艰苦卓绝的历史大考，以习近平同志为核心的党中央统揽全局、果断决策，习近平总书记亲自指挥、亲自部署，举国上下坚持人民至上、生命至上，以非常之举应对非常之事，迅速打响疫情防控的人民战争、总体战、阻击战，用1个多月的时间初步遏制疫情蔓延势头，用2个月左右的时间将本土每日新增病例控制在个位数以内，用3个月左右的时间取得武汉保卫战、湖北保卫战的决定性成果，进而又接连打了几场局部地区聚集性疫情歼灭战。与此同时，中国本着公开、透明、负责任的态度，积极履行国际义务，同世界各国携手合作、共克时艰，</w:t>
      </w:r>
      <w:r w:rsidRPr="00727757">
        <w:rPr>
          <w:rFonts w:ascii="宋体" w:eastAsia="宋体" w:hAnsi="宋体" w:cs="宋体" w:hint="eastAsia"/>
          <w:color w:val="000000"/>
          <w:kern w:val="0"/>
          <w:sz w:val="28"/>
          <w:szCs w:val="28"/>
        </w:rPr>
        <w:lastRenderedPageBreak/>
        <w:t>以实际行动帮助挽救了全球成千上万人的生命，以实际行动彰显了中国推动构建人类命运共同体的真诚愿望。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军全国各族人民的自信心和自豪感、凝聚力和向心力，激励我们在新时代新征程上披荆斩棘、奋勇前进。</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t>“人无精神则不立，国无精神则不强。唯有精神上站得住、站得稳，一个民族才能在历史洪流中屹立不倒、挺立潮头。”面对这场严峻斗争，我们坚持“生命至上”，为了保护人民生命安全，不惜一切代价，什么都可以豁得出来，集中体现了中国人民深厚的仁爱传统和中国共产党人以人民为中心的价值追求；坚持“举国同心”，14亿多中国人民同呼吸、共命运，肩并肩、心连心，集中体现了中国人民万众一心、同甘共苦的团结伟力；坚持“舍生忘死”，各条战线的抗疫勇士临危不惧、视死如归，以生命赴使命，用大爱护众生，集中体现了中国人民敢于压倒一切困难而不被任何困难所压倒的顽强意志；坚持“尊重科学”，秉持科学精神、科学态度，把遵循科学规律贯穿到决策指挥、病患治疗、技术攻关、社会治理各方面全过程，集中体现了中国人民求真务实、开拓创新的实践品格；坚持“命运与共”，秉承“天下一家”的理念，发起新中国成立以来援助时间最集中、涉及范围最广的紧急人道主义行动，为全球疫情防控注入源源不断的动力，集中体现了中国人民和衷共济、爱好和平的道义担当。伟大抗疫</w:t>
      </w:r>
      <w:r w:rsidRPr="00727757">
        <w:rPr>
          <w:rFonts w:ascii="宋体" w:eastAsia="宋体" w:hAnsi="宋体" w:cs="宋体" w:hint="eastAsia"/>
          <w:color w:val="000000"/>
          <w:kern w:val="0"/>
          <w:sz w:val="28"/>
          <w:szCs w:val="28"/>
        </w:rPr>
        <w:lastRenderedPageBreak/>
        <w:t>精神，同中华民族长期形成的特质禀赋和文化基因一脉相承，是爱国主义、集体主义、社会主义精神的传承和发展，是中国精神的生动诠释，丰富了民族精神和时代精神的内涵，是中国共产党人精神谱系的重要组成部分。</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t>习近平总书记强调：“一个民族之所以伟大，根本就在于在任何困难和风险面前都从来不放弃、不退缩、不止步，百折不挠为自己的前途命运而奋斗。”当今世界百年未有之大变局加速演进，国内改革发展稳定任务艰巨繁重。应该看到，我们越发展壮大，遇到的阻力和压力就会越大，面临的外部风险就会越多，就越需要付出更为艰巨、更为艰苦的努力。抗疫斗争伟大实践再次证明，中国共产党具有无比坚强的领导力，是风雨来袭时中国人民最可靠的主心骨；中国人民具有不屈不挠的意志力，是战胜前进道路上一切艰难险阻的力量源泉；中国特色社会主义制度具有显著优势，是抵御风险挑战、提高国家治理效能的根本保证；新中国成立以来所积累的坚实国力，是从容应对惊涛骇浪的深厚底气；社会主义核心价值观、中华优秀传统文化具有强大精神动力，是凝聚人心、汇聚民力的强大力量；构建人类命运共同体具有广泛感召力，是应对人类共同挑战、建设更加繁荣美好世界的人间正道。前进道路上，有习近平总书记作为党中央的核心、全党的核心领航掌舵，有中国特色社会主义制度的显著优势，有全党全军全国各族人民的团结奋斗，我们一定能够战胜一切风险挑战，不断夺取具有许多新的历史特点的伟大斗争新胜利。</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lastRenderedPageBreak/>
        <w:t>中华民族历史上经历过很多磨难，但从来没有被压垮过，而是愈挫愈勇，不断在磨难中成长、从磨难中奋起。雄关漫道真如铁，而今迈步从头越。在新的伟大征程上，大力弘扬伟大抗疫精神，勠力同心、锐意进取，我们一定能够创造新的时代辉煌、铸就新的历史伟业！</w:t>
      </w: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p>
    <w:p w:rsidR="00C571C7" w:rsidRPr="00C571C7" w:rsidRDefault="00C571C7" w:rsidP="00C571C7">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C571C7">
        <w:rPr>
          <w:rFonts w:ascii="微软雅黑" w:eastAsia="微软雅黑" w:hAnsi="微软雅黑" w:cs="宋体" w:hint="eastAsia"/>
          <w:b/>
          <w:bCs/>
          <w:color w:val="000000"/>
          <w:kern w:val="36"/>
          <w:sz w:val="36"/>
          <w:szCs w:val="36"/>
        </w:rPr>
        <w:lastRenderedPageBreak/>
        <w:t>伟大建党精神的时代价值</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微软雅黑" w:eastAsia="微软雅黑" w:hAnsi="微软雅黑" w:cs="宋体" w:hint="eastAsia"/>
          <w:color w:val="000000"/>
          <w:kern w:val="0"/>
          <w:sz w:val="27"/>
          <w:szCs w:val="27"/>
        </w:rPr>
        <w:t xml:space="preserve">　　</w:t>
      </w:r>
      <w:r w:rsidRPr="00C571C7">
        <w:rPr>
          <w:rFonts w:ascii="宋体" w:eastAsia="宋体" w:hAnsi="宋体" w:cs="宋体" w:hint="eastAsia"/>
          <w:color w:val="000000"/>
          <w:kern w:val="0"/>
          <w:sz w:val="28"/>
          <w:szCs w:val="28"/>
        </w:rPr>
        <w:t xml:space="preserve"> 党的十九届六中全会全面总结中国共产党百年奋斗的重大成就和历史经验，把“党的百年奋斗锻造了走在时代前列的中国共产党”概括为党百年奋斗的五大历史意义之一，并进一步指出，党通过百年奋斗，“形成了以伟大建党精神为源头的精神谱系，保持了党的先进性和纯洁性，党的执政能力和领导水平不断提高，正领导中国人民在中国特色社会主义道路上不可逆转地走向中华民族伟大复兴，无愧为伟大光荣正确的党”。伟大建党精神蕴含的时代价值历久弥新。深刻理解和领会中国共产党伟大建党精神的时代价值，对于回答好“中国共产党为什么能”，助力实现中华民族伟大复兴具有重大意义。</w:t>
      </w:r>
    </w:p>
    <w:p w:rsidR="00C571C7" w:rsidRPr="00C571C7" w:rsidRDefault="00C571C7" w:rsidP="00C571C7">
      <w:pPr>
        <w:widowControl/>
        <w:shd w:val="clear" w:color="auto" w:fill="FFFFFF"/>
        <w:spacing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w:t>
      </w:r>
      <w:r w:rsidRPr="00C571C7">
        <w:rPr>
          <w:rFonts w:ascii="宋体" w:eastAsia="宋体" w:hAnsi="宋体" w:cs="宋体" w:hint="eastAsia"/>
          <w:b/>
          <w:bCs/>
          <w:color w:val="000000"/>
          <w:kern w:val="0"/>
          <w:sz w:val="28"/>
          <w:szCs w:val="28"/>
        </w:rPr>
        <w:t>伟大建党精神是中国共产党加强自身建设的精神之源</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马克思主义认为，一切意识（精神）都是客观物质世界的反映和社会实践的产物，而意识（精神）一经产生，就会对社会实践具有能动的反作用。其中，先进的意识（精神）对推动社会、团体和个人的发展具有积极作用。伟大建党精神作为一种先进的意识（精神），是中国共产党建党实践的产物，自然会对中国共产党的自身建设起到积极作用，是中国共产党加强自身建设的精神之源。</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伟大建党精神蕴含着中国共产党“坚持真理、坚守理想”的求真品质、“践行初心、担当使命”的实践品质、“不怕牺牲、英勇斗争”的拼搏品质、“对党忠诚、不负人民”的奉献品质，反映了中国共产党特有的精神面貌，为党自身建设提供了源源不断的精神滋养，</w:t>
      </w:r>
      <w:r w:rsidRPr="00C571C7">
        <w:rPr>
          <w:rFonts w:ascii="宋体" w:eastAsia="宋体" w:hAnsi="宋体" w:cs="宋体" w:hint="eastAsia"/>
          <w:color w:val="000000"/>
          <w:kern w:val="0"/>
          <w:sz w:val="28"/>
          <w:szCs w:val="28"/>
        </w:rPr>
        <w:lastRenderedPageBreak/>
        <w:t>使中国共产党从成立时只有50多名党员的小党，发展成为今天拥有9500多万名党员、领导着14亿多人口的大国、具有重大全球影响力的世界第一大执政党。百年来，中国共产党在伟大建党精神的指引下，始终坚持理想信念，坚守初心使命，勇于自我革命，在生死斗争和艰苦奋斗中锤炼出鲜明政治品格，形成了以伟大建党精神为源头的精神谱系，保持了党的先进性和纯洁性，正领导中国人民在中国特色社会主义道路上不可逆转地走向中华民族伟大复兴。</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进入新时代，党中央继续推进新时代党的建设新的伟大工程，不断提高党的建设质量，把党建设成为始终走在时代前列、人民衷心拥护、勇于自我革命、经得起各种风险考验、朝气蓬勃的马克思主义执政党。在中国共产党自身建设中，传承与弘扬“坚持真理、坚守理想”的求真品质，意味着中国共产党敢于直面问题，坚持真理，坚定理想信念；传承与弘扬“践行初心、担当使命”的实践品质，意味着中国共产党坚持以人民为中心，始终为人民谋幸福、为民族谋复兴；传承与弘扬“不怕牺牲、英勇斗争”的拼搏品质，意味着中国共产党敢于付出，坚决冲破落后观念束缚、清除妨碍生产力发展的一切障碍，勇往直前；传承与弘扬“对党忠诚、不负人民”的奉献品质，意味着中国共产党坚守党性，着力解决人民群众反映最强烈的问题，从而把自身锻造得更加坚强有力。因此，加强党自身建设，要始终传承和弘扬伟大建党精神，从伟大建党精神这一精神源头中汲取力量。</w:t>
      </w:r>
    </w:p>
    <w:p w:rsidR="00C571C7" w:rsidRPr="00C571C7" w:rsidRDefault="00C571C7" w:rsidP="00C571C7">
      <w:pPr>
        <w:widowControl/>
        <w:shd w:val="clear" w:color="auto" w:fill="FFFFFF"/>
        <w:spacing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w:t>
      </w:r>
      <w:r w:rsidRPr="00C571C7">
        <w:rPr>
          <w:rFonts w:ascii="宋体" w:eastAsia="宋体" w:hAnsi="宋体" w:cs="宋体" w:hint="eastAsia"/>
          <w:b/>
          <w:bCs/>
          <w:color w:val="000000"/>
          <w:kern w:val="0"/>
          <w:sz w:val="28"/>
          <w:szCs w:val="28"/>
        </w:rPr>
        <w:t>伟大建党精神是救国、兴国、富国、强国的内生动力</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lastRenderedPageBreak/>
        <w:t xml:space="preserve">　　 动力是指推动事业前进和发展的力量，内生动力是一种由内而生、向外延展的推动事业发展的力量。伟大建党精神源于中国共产党先驱们追求民族复兴的实践，一经形成，就深深融入中国共产党的精神血脉之中，使党始终保持昂扬奋进的精神状态，为党救国、兴国、富国、强国提供源源不断的内生动力。</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习近平总书记指出，“同困难作斗争，是物质的角力，也是精神的对垒”。伟大建党精神作为中国共产党精神谱系的源头和根基，为党带领人民实现中华民族伟大复兴提供精神支撑与力量。新民主主义革命时期，中国共产党浴血奋战、百折不挠，带领人民进行反帝反封建斗争，成功开辟农村包围城市、武装夺取政权的正确道路，完成救国大业。社会主义革命和建设时期，中国共产党自力更生、发愤图强，带领人民进行社会主义革命，推进社会主义建设，建立起社会主义制度和独立的比较完整的工业和国民经济体系，实现兴国大业。改革开放和社会主义现代化建设新时期，中国共产党解放思想、锐意进取，作出把党和国家工作中心转移到经济建设上来、实行改革开放的历史性决策，带领人民接续奋斗，推进富国大业。中国特色社会主义新时代，中国共产党自信自强、守正创新，带领人民推动党和国家事业取得历史性成就、发生历史性变革，开启强国事业。</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百年来，中国共产党带领人民救国、兴国、富国、强国的奋斗史，离不开伟大建党精神这一内生动力的强力支撑。当前，就国际而言，世界正处于百年未有之大变局，国际力量对比深刻调整，国际环境日趋复杂，不稳定性和不确定性明显增加；就国内来看，我国进入</w:t>
      </w:r>
      <w:r w:rsidRPr="00C571C7">
        <w:rPr>
          <w:rFonts w:ascii="宋体" w:eastAsia="宋体" w:hAnsi="宋体" w:cs="宋体" w:hint="eastAsia"/>
          <w:color w:val="000000"/>
          <w:kern w:val="0"/>
          <w:sz w:val="28"/>
          <w:szCs w:val="28"/>
        </w:rPr>
        <w:lastRenderedPageBreak/>
        <w:t>新发展阶段，发展长期向好的基本面没有变，但是我国发展不平衡不充分问题依然突出。我们要大力弘扬伟大建党精神，激发并凝聚起中华儿女建设社会主义现代化强国的磅礴力量。</w:t>
      </w:r>
    </w:p>
    <w:p w:rsidR="00C571C7" w:rsidRPr="00C571C7" w:rsidRDefault="00C571C7" w:rsidP="00C571C7">
      <w:pPr>
        <w:widowControl/>
        <w:shd w:val="clear" w:color="auto" w:fill="FFFFFF"/>
        <w:spacing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w:t>
      </w:r>
      <w:r w:rsidRPr="00C571C7">
        <w:rPr>
          <w:rFonts w:ascii="宋体" w:eastAsia="宋体" w:hAnsi="宋体" w:cs="宋体" w:hint="eastAsia"/>
          <w:b/>
          <w:bCs/>
          <w:color w:val="000000"/>
          <w:kern w:val="0"/>
          <w:sz w:val="28"/>
          <w:szCs w:val="28"/>
        </w:rPr>
        <w:t>伟大建党精神是中华优秀传统文化和伟大民族精神的时代彰显</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中国共产党将马克思主义基本原理与中国具体实际相结合、与中华优秀传统文化相结合，充分汲取中华优秀传统文化的营养，继承伟大民族精神，孕育了伟大建党精神这一智慧结晶。伟大建党精神是中华优秀传统文化和伟大民族精神的时代彰显。</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中华优秀传统文化为伟大建党精神提供丰厚滋养和历史文化底蕴。比如，中华优秀传统文化的“大道之行也，天下为公”社会理想，在伟大建党精神的“坚持真理、坚守理想”中得到延续；“苟利国家生死以，岂因祸福避趋之”的家国情怀，在伟大建党精神的“践行初心、担当使命”里得到传承；“天行健，君子以自强不息”的奋斗意志，在伟大建党精神的“不怕牺牲、英勇斗争”中得到弘扬；“民惟邦本，本固邦宁”的思想，在伟大建党精神的“对党忠诚、不负人民”里得到发展。伟大建党精神是对中华优秀传统文化的凝练与升华。</w:t>
      </w:r>
    </w:p>
    <w:p w:rsidR="00C571C7" w:rsidRPr="00C571C7" w:rsidRDefault="00C571C7" w:rsidP="00C571C7">
      <w:pPr>
        <w:widowControl/>
        <w:shd w:val="clear" w:color="auto" w:fill="FFFFFF"/>
        <w:spacing w:before="150" w:after="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中国共产党是伟大民族精神的弘扬者。伟大建党精神来自伟大民族精神，根植于伟大民族精神。在几千年历史长河中，中国人民辛勤劳作、勇于创新的伟大创造精神，革故鼎新、自强不息的伟大奋斗精神，团结一心、同舟共济的伟大团结精神，心怀梦想、不懈追求的伟大梦想精神，为中国发展和人类文明进步提供了强大精神动力，深</w:t>
      </w:r>
      <w:r w:rsidRPr="00C571C7">
        <w:rPr>
          <w:rFonts w:ascii="宋体" w:eastAsia="宋体" w:hAnsi="宋体" w:cs="宋体" w:hint="eastAsia"/>
          <w:color w:val="000000"/>
          <w:kern w:val="0"/>
          <w:sz w:val="28"/>
          <w:szCs w:val="28"/>
        </w:rPr>
        <w:lastRenderedPageBreak/>
        <w:t>刻影响着当代中国人的精神世界。伟大民族精神为伟大建党精神注入中华民族的精神元素；伟大建党精神是伟大民族精神的集中彰显与体现。</w:t>
      </w:r>
    </w:p>
    <w:p w:rsidR="00C571C7" w:rsidRPr="00C571C7" w:rsidRDefault="00C571C7" w:rsidP="00C571C7">
      <w:pPr>
        <w:widowControl/>
        <w:shd w:val="clear" w:color="auto" w:fill="FFFFFF"/>
        <w:spacing w:before="150" w:line="540" w:lineRule="atLeast"/>
        <w:jc w:val="left"/>
        <w:rPr>
          <w:rFonts w:ascii="宋体" w:eastAsia="宋体" w:hAnsi="宋体" w:cs="宋体" w:hint="eastAsia"/>
          <w:color w:val="000000"/>
          <w:kern w:val="0"/>
          <w:sz w:val="28"/>
          <w:szCs w:val="28"/>
        </w:rPr>
      </w:pPr>
      <w:r w:rsidRPr="00C571C7">
        <w:rPr>
          <w:rFonts w:ascii="宋体" w:eastAsia="宋体" w:hAnsi="宋体" w:cs="宋体" w:hint="eastAsia"/>
          <w:color w:val="000000"/>
          <w:kern w:val="0"/>
          <w:sz w:val="28"/>
          <w:szCs w:val="28"/>
        </w:rPr>
        <w:t xml:space="preserve">　　 “人无精神则不立，国无精神则不强。”伟大建党精神穿越时空，历久弥新，是锻造走在时代前列的中国共产党最宝贵的精神财富。我们要赓续红色血脉，弘扬伟大建党精神，始终坚持真理、坚守理想，践行初心、担当使命，不怕牺牲、英勇斗争，对党忠诚、不负人民，以永不懈怠的精神状态和一往无前的奋斗姿态，推进中华民族伟大复兴，让伟大建党精神在新征程上焕发新的光芒。</w:t>
      </w:r>
    </w:p>
    <w:p w:rsidR="00000000" w:rsidRDefault="006410BC">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C571C7" w:rsidRDefault="00C571C7">
      <w:pPr>
        <w:rPr>
          <w:rFonts w:ascii="宋体" w:eastAsia="宋体" w:hAnsi="宋体" w:hint="eastAsia"/>
          <w:sz w:val="28"/>
          <w:szCs w:val="28"/>
        </w:rPr>
      </w:pPr>
    </w:p>
    <w:p w:rsidR="00762F60" w:rsidRDefault="00762F60" w:rsidP="00762F60">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事不避难 义不逃责（人民论坛）</w:t>
      </w:r>
    </w:p>
    <w:p w:rsidR="00762F60" w:rsidRPr="00727757" w:rsidRDefault="00762F60" w:rsidP="00762F60">
      <w:pPr>
        <w:widowControl/>
        <w:shd w:val="clear" w:color="auto" w:fill="FFFFFF"/>
        <w:spacing w:before="150" w:after="150" w:line="540" w:lineRule="atLeast"/>
        <w:ind w:firstLineChars="200" w:firstLine="540"/>
        <w:jc w:val="left"/>
        <w:rPr>
          <w:rFonts w:ascii="宋体" w:eastAsia="宋体" w:hAnsi="宋体" w:cs="宋体" w:hint="eastAsia"/>
          <w:color w:val="000000"/>
          <w:kern w:val="0"/>
          <w:sz w:val="28"/>
          <w:szCs w:val="28"/>
        </w:rPr>
      </w:pPr>
      <w:r>
        <w:rPr>
          <w:rFonts w:ascii="微软雅黑" w:eastAsia="微软雅黑" w:hAnsi="微软雅黑" w:hint="eastAsia"/>
          <w:color w:val="000000"/>
          <w:sz w:val="27"/>
          <w:szCs w:val="27"/>
        </w:rPr>
        <w:t xml:space="preserve"> </w:t>
      </w:r>
      <w:r w:rsidRPr="00727757">
        <w:rPr>
          <w:rFonts w:ascii="宋体" w:eastAsia="宋体" w:hAnsi="宋体" w:cs="宋体" w:hint="eastAsia"/>
          <w:color w:val="000000"/>
          <w:kern w:val="0"/>
          <w:sz w:val="28"/>
          <w:szCs w:val="28"/>
        </w:rPr>
        <w:t>“不要当赖汉。”一位老党员跟年轻干部谈话，第一点要求就是敢于直面问题，勇于担当责任，不要当“赖汉”。</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t>何谓“赖汉”？不想负责，不想担事，不想付出，凡事依赖他人，大抵如此。依赖他人的心理一旦占了上风，只会机械地模仿和跟随，难免限制了个人主动性和创造性的发挥，碰上急难险重任务肯定无法独立承担。好钢是在烈火中炼出来的，快刀是在石头上磨出来的。从青年干部成长看，克服依赖心理，增强闯关隘、涉险滩、啃硬骨头的胆识和担当，方能勇立潮头、堪当大任。</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t>担子要拣沉的挑，任务要冲难的选。上世纪50年代末，曾在长征途中率领勇士们强渡大渡河的红军营长孙继先将军，接到了筹建新中国第一个导弹试验靶场的重任。当时的人们从没有见过火箭和导弹，国际上也流传中国造不出来的说法。孙继先说：“没见过又怎么样，我们就是不信这个邪。”几经努力，历尽艰辛，部队最终如期圆满完成筹建任务。在群众眼里，扛重活、打硬仗，敢担当、善作为，是党员干部应有的公仆本色。回望百年党史，无数像孙继先将军一样的共产党人，前赴后继冲锋，无畏艰辛奋斗，谱写了气吞山河的英雄壮歌。敢于斗争、敢于胜利，正是党和人民不可战胜的强大精神力量。</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t>“攀山越水寻常事，英雄不识艰难字。”做事总是有风险的，正因为有风险，才需要担当。小到解决工作中的实际问题，大到完成惊天动地的事业，没有敢闯敢试的那么一股子气和劲，是不行的。“一</w:t>
      </w:r>
      <w:r w:rsidRPr="00727757">
        <w:rPr>
          <w:rFonts w:ascii="宋体" w:eastAsia="宋体" w:hAnsi="宋体" w:cs="宋体" w:hint="eastAsia"/>
          <w:color w:val="000000"/>
          <w:kern w:val="0"/>
          <w:sz w:val="28"/>
          <w:szCs w:val="28"/>
        </w:rPr>
        <w:lastRenderedPageBreak/>
        <w:t>切真正美好的东西都是从斗争和牺牲中获得的，而美好的将来也要以同样的方法来获取。”事物规律往往就是这样，越是被动应付越会变得被动，越是主动进取越能赢得主动。主动创造条件才能克服困难，积极面对挑战才能化危为机。“遇事无难易，而勇于敢为。”道理就是这样。</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t>习近平总书记在中央党校（国家行政学院）中青年干部培训班开班式上强调：“凡是有利于党和人民的事，我们就要事不避难、义不逃责，大胆地干、坚决地干。”干事担事，是党员干部的职责所在、价值所在，也是青年干部成长成才的关键。广西百色驻村第一书记黄文秀，靠读书走出大山，又义无反顾扎根大山帮助乡亲们脱贫，兑现了“要用自己的力量为他人、为国家、为民族、为社会做出贡献”的承诺。武汉市江夏区医生彭银华，和妻子商量推迟婚礼，主动请战奔赴抗击新冠肺炎疫情第一线，践行了一名医生救死扶伤的崇高使命。经受艰苦考验的洗礼，勇于担当责任使命，更能擦亮共产党员的样子。</w:t>
      </w:r>
    </w:p>
    <w:p w:rsidR="00762F60" w:rsidRPr="00727757"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27757">
        <w:rPr>
          <w:rFonts w:ascii="宋体" w:eastAsia="宋体" w:hAnsi="宋体" w:cs="宋体" w:hint="eastAsia"/>
          <w:color w:val="000000"/>
          <w:kern w:val="0"/>
          <w:sz w:val="28"/>
          <w:szCs w:val="28"/>
        </w:rPr>
        <w:t>作家王蒙在《青春万岁》中写道：“在生活中我快乐地向前，多沉重的担子我不会发软，多严峻的战斗我不会丢脸。”攻坚克难，唯有勇毅笃行。改革发展稳定工作那么多，要做好工作就要担当作为。对青年干部来说，非常时期担起非常之责，关键时刻尽到关键之力，就是对党、对国家、对人民的大忠。不卑不亢担当任事，攻坚克难一往无前，青年干部必将展现无愧于历史和人民的奋斗风采。</w:t>
      </w:r>
    </w:p>
    <w:p w:rsidR="00762F60" w:rsidRPr="00762F60" w:rsidRDefault="00762F60">
      <w:pPr>
        <w:rPr>
          <w:rFonts w:ascii="宋体" w:eastAsia="宋体" w:hAnsi="宋体" w:hint="eastAsia"/>
          <w:sz w:val="28"/>
          <w:szCs w:val="28"/>
        </w:rPr>
      </w:pPr>
    </w:p>
    <w:p w:rsidR="00385915" w:rsidRDefault="00385915" w:rsidP="00385915">
      <w:pPr>
        <w:pStyle w:val="3"/>
        <w:shd w:val="clear" w:color="auto" w:fill="FFFFFF"/>
        <w:spacing w:before="150" w:after="150"/>
        <w:jc w:val="center"/>
        <w:rPr>
          <w:b w:val="0"/>
          <w:bCs w:val="0"/>
          <w:color w:val="000000"/>
        </w:rPr>
      </w:pPr>
      <w:r>
        <w:rPr>
          <w:rFonts w:hint="eastAsia"/>
          <w:b w:val="0"/>
          <w:bCs w:val="0"/>
          <w:color w:val="000000"/>
        </w:rPr>
        <w:lastRenderedPageBreak/>
        <w:t>延续文化基因</w:t>
      </w:r>
      <w:r>
        <w:rPr>
          <w:rFonts w:hint="eastAsia"/>
          <w:b w:val="0"/>
          <w:bCs w:val="0"/>
          <w:color w:val="000000"/>
        </w:rPr>
        <w:t>  </w:t>
      </w:r>
      <w:r>
        <w:rPr>
          <w:rFonts w:hint="eastAsia"/>
          <w:b w:val="0"/>
          <w:bCs w:val="0"/>
          <w:color w:val="000000"/>
        </w:rPr>
        <w:t>萃取思想精华</w:t>
      </w:r>
      <w:r>
        <w:rPr>
          <w:rFonts w:hint="eastAsia"/>
          <w:b w:val="0"/>
          <w:bCs w:val="0"/>
          <w:color w:val="000000"/>
        </w:rPr>
        <w:t>  </w:t>
      </w:r>
      <w:r>
        <w:rPr>
          <w:rFonts w:hint="eastAsia"/>
          <w:b w:val="0"/>
          <w:bCs w:val="0"/>
          <w:color w:val="000000"/>
        </w:rPr>
        <w:t>展现精神魅力</w:t>
      </w:r>
    </w:p>
    <w:p w:rsidR="00385915" w:rsidRDefault="00385915" w:rsidP="00385915">
      <w:pPr>
        <w:pStyle w:val="1"/>
        <w:shd w:val="clear" w:color="auto" w:fill="FFFFFF"/>
        <w:spacing w:before="300" w:beforeAutospacing="0" w:after="225" w:afterAutospacing="0" w:line="480" w:lineRule="atLeast"/>
        <w:jc w:val="center"/>
        <w:rPr>
          <w:rFonts w:ascii="微软雅黑" w:eastAsia="微软雅黑" w:hAnsi="微软雅黑" w:hint="eastAsia"/>
          <w:color w:val="000000"/>
          <w:sz w:val="36"/>
          <w:szCs w:val="36"/>
        </w:rPr>
      </w:pPr>
      <w:r>
        <w:rPr>
          <w:rFonts w:ascii="微软雅黑" w:eastAsia="微软雅黑" w:hAnsi="微软雅黑" w:hint="eastAsia"/>
          <w:color w:val="000000"/>
          <w:sz w:val="36"/>
          <w:szCs w:val="36"/>
        </w:rPr>
        <w:t>从中华优秀传统文化中汲取营养和智慧（专题深思）</w:t>
      </w:r>
    </w:p>
    <w:p w:rsidR="00385915" w:rsidRPr="00385915" w:rsidRDefault="00385915" w:rsidP="00727757">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385915">
        <w:rPr>
          <w:rFonts w:ascii="宋体" w:eastAsia="宋体" w:hAnsi="宋体" w:cs="宋体" w:hint="eastAsia"/>
          <w:color w:val="000000"/>
          <w:kern w:val="0"/>
          <w:sz w:val="28"/>
          <w:szCs w:val="28"/>
        </w:rPr>
        <w:t>中华优秀传统文化是中华民族的根和魂。习近平总书记强调：“坚持把马克思主义基本原理同中国具体实际相结合、同中华优秀传统文化相结合”。把马克思主义基本原理同中华优秀传统文化相结合，需要从中华优秀传统文化中汲取营养和智慧，不断开辟马克思主义中国化新境界，不断铸就中华文化新辉煌。</w:t>
      </w:r>
    </w:p>
    <w:p w:rsidR="00385915" w:rsidRPr="00385915" w:rsidRDefault="00385915" w:rsidP="00727757">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385915">
        <w:rPr>
          <w:rFonts w:ascii="宋体" w:eastAsia="宋体" w:hAnsi="宋体" w:cs="宋体" w:hint="eastAsia"/>
          <w:color w:val="000000"/>
          <w:kern w:val="0"/>
          <w:sz w:val="28"/>
          <w:szCs w:val="28"/>
        </w:rPr>
        <w:t>延续文化基因。习近平总书记指出：“中华文化渗透到中国人的骨髓里，是文化的DNA。”在几千年的历史流变中，中华民族形成和发展过程中产生的各种思想文化，记载了中华民族在长期奋斗中开展的精神活动、进行的理性思维、创造的文化成果，反映了中华民族的精神追求，其中最核心的内容已经成为中华民族最基本的文化基因。中国共产党人是马克思主义的坚定信仰者和实践者，也是中华优秀传统文化的忠实传承者和弘扬者。在百年奋斗历程中，我们党不断推进马克思主义中国化时代化，为中国革命、建设、改革提供科学指引，推动党和人民事业不断取得胜利，推动中华文明焕发出新的生机和活力。从中华优秀传统文化中汲取营养和智慧，重在坚守中华文化立场，传承中华文化基因，以时代精神激活中华优秀传统文化的生命力，推动中华优秀传统文化创造性转化和创新性发展，把传承和弘扬中华优秀传统文化同培育和践行社会主义核心价值观统一起来，引导人民树</w:t>
      </w:r>
      <w:r w:rsidRPr="00385915">
        <w:rPr>
          <w:rFonts w:ascii="宋体" w:eastAsia="宋体" w:hAnsi="宋体" w:cs="宋体" w:hint="eastAsia"/>
          <w:color w:val="000000"/>
          <w:kern w:val="0"/>
          <w:sz w:val="28"/>
          <w:szCs w:val="28"/>
        </w:rPr>
        <w:lastRenderedPageBreak/>
        <w:t>立和坚持正确的历史观、民族观、国家观、文化观，不断增强中华民族的归属感、认同感、尊严感、荣誉感。</w:t>
      </w:r>
    </w:p>
    <w:p w:rsidR="00385915" w:rsidRPr="00385915" w:rsidRDefault="00385915" w:rsidP="00727757">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385915">
        <w:rPr>
          <w:rFonts w:ascii="宋体" w:eastAsia="宋体" w:hAnsi="宋体" w:cs="宋体" w:hint="eastAsia"/>
          <w:color w:val="000000"/>
          <w:kern w:val="0"/>
          <w:sz w:val="28"/>
          <w:szCs w:val="28"/>
        </w:rPr>
        <w:t>萃取思想精华。习近平总书记强调：“要把优秀传统文化的精神标识提炼出来、展示出来，把优秀传统文化中具有当代价值、世界意义的文化精髓提炼出来、展示出来。”中华优秀传统文化历经陶冶萃取，蕴藏着中华民族世世代代在生产生活中形成的世界观、人生观、价值观，其思想精华已经内化为中国人独特的行为习惯和思维方法。中国特色社会主义进入新时代，我们党大力弘扬以爱国主义为核心的民族精神和以改革创新为核心的时代精神，深入挖掘和阐发中华优秀传统文化讲仁爱、重民本、守诚信、崇正义、尚和合、求大同的时代价值，使中华优秀传统文化成为涵养社会主义核心价值观的重要源泉。提炼、展示中华优秀传统文化的思想精华，一方面，要按照时代特点和要求，赋予那些仍有借鉴价值的内容以现代表达形式，激活其生命力；另一方面，要按照时代的新进步新进展，对中华优秀传统文化的内涵加以补充、拓展、完善，增强其影响力和感召力，把中华优秀传统文化中跨越时空、超越国度、富有永恒魅力、具有当代价值的思想精华发扬光大。</w:t>
      </w:r>
    </w:p>
    <w:p w:rsidR="00385915" w:rsidRPr="00385915" w:rsidRDefault="00385915" w:rsidP="00727757">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385915">
        <w:rPr>
          <w:rFonts w:ascii="宋体" w:eastAsia="宋体" w:hAnsi="宋体" w:cs="宋体" w:hint="eastAsia"/>
          <w:color w:val="000000"/>
          <w:kern w:val="0"/>
          <w:sz w:val="28"/>
          <w:szCs w:val="28"/>
        </w:rPr>
        <w:t>展现精神魅力。习近平总书记指出：“我们生而为中国人，最根本的是我们有中国人的独特精神世界，有百姓日用而不觉的价值观。”中华优秀传统文化体现了中国人几千年来积累的知识智慧和理性思辨，蕴藏着解决当代人类面临的难题的重要启示，是我们最深厚的文化软实力，也是我国的独特优势。这种软实力和独特优势，集中体现</w:t>
      </w:r>
      <w:r w:rsidRPr="00385915">
        <w:rPr>
          <w:rFonts w:ascii="宋体" w:eastAsia="宋体" w:hAnsi="宋体" w:cs="宋体" w:hint="eastAsia"/>
          <w:color w:val="000000"/>
          <w:kern w:val="0"/>
          <w:sz w:val="28"/>
          <w:szCs w:val="28"/>
        </w:rPr>
        <w:lastRenderedPageBreak/>
        <w:t>于中华优秀传统文化所独有的精神魅力。例如，“天行健，君子以自强不息”“天下兴亡，匹夫有责”“己所不欲，勿施于人”“老吾老以及人之老，幼吾幼以及人之幼”等思想理念、价值观念，不论过去还是现在，都有其鲜明的民族特色，都有其永不褪色的时代价值。当代中国是历史中国的延续和发展，当代中国思想文化也是中国传统思想文化的传承和升华。汲取中华优秀传统文化中的营养和智慧，要在创造性转化和创新性发展中展现中华优秀传统文化的独特魅力，立足中华文化深厚资源，全面多元彰显中华文化之美，不断提升国家文化软实力。</w:t>
      </w:r>
    </w:p>
    <w:p w:rsidR="00C571C7" w:rsidRDefault="00C571C7"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905CDF" w:rsidRDefault="00905CDF"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905CDF" w:rsidRDefault="00905CDF"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905CDF" w:rsidRDefault="00905CDF"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905CDF" w:rsidRDefault="00905CDF"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905CDF" w:rsidRDefault="00905CDF"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905CDF" w:rsidRDefault="00905CDF"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905CDF" w:rsidRDefault="00905CDF"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905CDF" w:rsidRDefault="00905CDF"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905CDF" w:rsidRDefault="00905CDF" w:rsidP="00385915">
      <w:pPr>
        <w:widowControl/>
        <w:shd w:val="clear" w:color="auto" w:fill="FFFFFF"/>
        <w:spacing w:before="150" w:after="150" w:line="540" w:lineRule="atLeast"/>
        <w:jc w:val="left"/>
        <w:rPr>
          <w:rFonts w:ascii="宋体" w:eastAsia="宋体" w:hAnsi="宋体" w:cs="宋体" w:hint="eastAsia"/>
          <w:color w:val="000000"/>
          <w:kern w:val="0"/>
          <w:sz w:val="28"/>
          <w:szCs w:val="28"/>
        </w:rPr>
      </w:pPr>
    </w:p>
    <w:p w:rsidR="00762F60" w:rsidRDefault="00762F60" w:rsidP="00762F60">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汲取党的百年奋斗历史经验，推动高校基层党组织高质量发展</w:t>
      </w:r>
    </w:p>
    <w:p w:rsidR="00762F60" w:rsidRP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62F60">
        <w:rPr>
          <w:rFonts w:ascii="宋体" w:eastAsia="宋体" w:hAnsi="宋体" w:cs="宋体" w:hint="eastAsia"/>
          <w:color w:val="000000"/>
          <w:kern w:val="0"/>
          <w:sz w:val="28"/>
          <w:szCs w:val="28"/>
        </w:rPr>
        <w:t>党的十九届六中全会审议通过的《中共中央关于党的百年奋斗重大成就和历史经验的决议》，系统总结了我们党百年奋斗取得的重大成就和积淀形成的历史经验，这是我们党继续前行的根本遵循，对于把我们党建设成为始终走在时代前列的马克思主义政党具有重要的指导意义。</w:t>
      </w:r>
    </w:p>
    <w:p w:rsidR="00762F60" w:rsidRP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62F60">
        <w:rPr>
          <w:rFonts w:ascii="宋体" w:eastAsia="宋体" w:hAnsi="宋体" w:cs="宋体" w:hint="eastAsia"/>
          <w:color w:val="000000"/>
          <w:kern w:val="0"/>
          <w:sz w:val="28"/>
          <w:szCs w:val="28"/>
        </w:rPr>
        <w:t>高校党建是党的建设新的伟大工程的重要组成部分。高校基层党组织是高校党建的基本单元，是高校党建作用发挥的重要基础，关系到高校“为党育人、为国育才”使命担当的落实，关系到高等教育强国宏伟目标的实现。因此，要充分汲取党的百年奋斗历史经验，以新时代高校党建“双创”为目标导向，以实施“四项提升计划”为工作抓手，充分发挥高校基层党组织的政治功能，推动高校基层党组织高质量发展，为高校内涵式发展提供有力保障。</w:t>
      </w:r>
    </w:p>
    <w:p w:rsidR="00762F60" w:rsidRP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62F60">
        <w:rPr>
          <w:rFonts w:ascii="宋体" w:eastAsia="宋体" w:hAnsi="宋体" w:cs="宋体" w:hint="eastAsia"/>
          <w:color w:val="000000"/>
          <w:kern w:val="0"/>
          <w:sz w:val="28"/>
          <w:szCs w:val="28"/>
        </w:rPr>
        <w:t>实施领导力提升计划，加强领导班子建设。党的百年奋斗历史证明，抓好领导班子建设是夯实党的执政基础的关键，是推动事业改革发展的关键。实施领导力提升计划，就是要把加强领导班子建设作为深化高校党的建设工作的永恒主题。一是要按照“好干部”标准，选拔和配备院系党组织书记；扎实开展教师党支部书记“双带头”培育工程，选拔党性强、业务精、有威信、肯奉献，且具有高级专业技术职务的优秀党员教师担任教师支部书记；鼓励班主任、辅导员等优秀</w:t>
      </w:r>
      <w:r w:rsidRPr="00762F60">
        <w:rPr>
          <w:rFonts w:ascii="宋体" w:eastAsia="宋体" w:hAnsi="宋体" w:cs="宋体" w:hint="eastAsia"/>
          <w:color w:val="000000"/>
          <w:kern w:val="0"/>
          <w:sz w:val="28"/>
          <w:szCs w:val="28"/>
        </w:rPr>
        <w:lastRenderedPageBreak/>
        <w:t>青年教师担任学生党支部书记，引领学生成长。通过选优配强各级党组织书记，示范引领和扎实推动全面从严治党在基层落地生根。二是要强化责任落实，进一步明确院系党组织落实全面从严治党主体责任、党委书记落实全面从严治党第一责任人责任和班子其他成员落实全面从严治党“一岗双责”的责任体系，形成一级抓一级、层层抓落实的工作格局；严格落实对“一把手”监督和对同级领导班子监督的工作机制，督促院系党组织做到守土有责、守土负责、守土尽责。三是要深化学习教育，建立多层次、常态化学习教育机制，进一步强化党务工作干部的战略思维、系统思维、辩证思维、底线思维，切实增强大家应对百年未有之大变局中蕴藏风险与挑战的素质能力。</w:t>
      </w:r>
    </w:p>
    <w:p w:rsidR="00762F60" w:rsidRP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62F60">
        <w:rPr>
          <w:rFonts w:ascii="宋体" w:eastAsia="宋体" w:hAnsi="宋体" w:cs="宋体" w:hint="eastAsia"/>
          <w:color w:val="000000"/>
          <w:kern w:val="0"/>
          <w:sz w:val="28"/>
          <w:szCs w:val="28"/>
        </w:rPr>
        <w:t>实施组织力提升计划，夯实党建工作基础。党的十九大报告提出，加强基层组织建设，要以提升组织力为重点，体现了党中央对我们基层党组织建设百年历史传统的继承和发扬。面向未来，实施组织力提升计划，就是要以提升组织力为重点，突出政治功能，落实党建工作责任，持续推动全面从严治党向纵深发展。一是要以深入贯彻落实《中国共产党普通高等学校基层组织工作条例》为契机，落实好涉及办学方向、教师队伍建设等重大事项院系党组织前置研究程序，着力推动院系党组织领导和学院管理运行机制建设，确保院系党组织在办学治院中履行好政治责任。二是要抓好学院党委会会议议事规则和党政联席会会议议事规则的刚性执行，进一步明晰院系党委会会议和党政联席会会议议事决策范围、职权清单、责任边界，强化院系党组织的政治功能，保证党政联席会对重要事项的决定权，健全集体领导、党政</w:t>
      </w:r>
      <w:r w:rsidRPr="00762F60">
        <w:rPr>
          <w:rFonts w:ascii="宋体" w:eastAsia="宋体" w:hAnsi="宋体" w:cs="宋体" w:hint="eastAsia"/>
          <w:color w:val="000000"/>
          <w:kern w:val="0"/>
          <w:sz w:val="28"/>
          <w:szCs w:val="28"/>
        </w:rPr>
        <w:lastRenderedPageBreak/>
        <w:t>分工合作、协调运行的工作机制。三是以“五个到位”“七个有力”为标准要求，推动标杆院系和样板支部建设，健全完善院系党组织班子成员联系基层党支部制度，加强党支部标准化建设，严格执行“三会一课”制度、民主生活会和组织生活会制度、谈心谈话制度、民主评议党员等制度，切实把基层党组织打造成为促进学校事业改革发展的战斗堡垒。</w:t>
      </w:r>
    </w:p>
    <w:p w:rsidR="00762F60" w:rsidRP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62F60">
        <w:rPr>
          <w:rFonts w:ascii="宋体" w:eastAsia="宋体" w:hAnsi="宋体" w:cs="宋体" w:hint="eastAsia"/>
          <w:color w:val="000000"/>
          <w:kern w:val="0"/>
          <w:sz w:val="28"/>
          <w:szCs w:val="28"/>
        </w:rPr>
        <w:t>实施凝聚力提升计划，培育过硬党员队伍。党的百年奋斗实践表明，党员是党的肌体的细胞和党的活动的主体，为不同历史时期党的事业发展做出了重要贡献。只要每个基层党组织和每个共产党员都有强烈的宗旨意识和责任意识，都能发挥战斗堡垒作用、先锋模范作用，我们党就会很有力量，我们国家就会很有力量，我们人民就会很有力量，党的执政基础就能坚如磐石。面向未来，实施凝聚力提升计划，就是要培养锻造一支忠诚干净担当的高素质党员队伍。一是扎实推进学习教育常态化制度化，组织师生党员深入学习领会习近平新时代中国特色社会主义思想，特别是习近平总书记关于教育工作的重要论述的丰富内涵，教育师生党员牢记党的宗旨，自觉做共产主义远大理想和中国特色社会主义共同理想的坚定信仰者和忠实实践者。二是注重教师党员队伍培养教育，进一步加强教师思想政治和师德师风建设，充分激发广大教师矢志一流、干事创业的积极性和主动性，做到学史明理、提升政治素养，学史增信、坚定理想信念，学史崇德、培养道德情操，学史力行、锻造扎实学识。三是用力推进学生党员队伍建设，通过理论学习、主题演讲、红色研学和实践锻炼等方式，面向青年学</w:t>
      </w:r>
      <w:r w:rsidRPr="00762F60">
        <w:rPr>
          <w:rFonts w:ascii="宋体" w:eastAsia="宋体" w:hAnsi="宋体" w:cs="宋体" w:hint="eastAsia"/>
          <w:color w:val="000000"/>
          <w:kern w:val="0"/>
          <w:sz w:val="28"/>
          <w:szCs w:val="28"/>
        </w:rPr>
        <w:lastRenderedPageBreak/>
        <w:t>生着力讲好党的故事，用中国共产党人的精神谱系培根铸魂、启智润心，教育引导青年学生争做担当民族复兴大任的时代新人。</w:t>
      </w:r>
    </w:p>
    <w:p w:rsidR="00762F60" w:rsidRPr="00762F60" w:rsidRDefault="00762F60" w:rsidP="00762F60">
      <w:pPr>
        <w:widowControl/>
        <w:shd w:val="clear" w:color="auto" w:fill="FFFFFF"/>
        <w:spacing w:before="150" w:after="150" w:line="540" w:lineRule="atLeast"/>
        <w:ind w:firstLineChars="200" w:firstLine="560"/>
        <w:jc w:val="left"/>
        <w:rPr>
          <w:rFonts w:ascii="宋体" w:eastAsia="宋体" w:hAnsi="宋体" w:cs="宋体" w:hint="eastAsia"/>
          <w:color w:val="000000"/>
          <w:kern w:val="0"/>
          <w:sz w:val="28"/>
          <w:szCs w:val="28"/>
        </w:rPr>
      </w:pPr>
      <w:r w:rsidRPr="00762F60">
        <w:rPr>
          <w:rFonts w:ascii="宋体" w:eastAsia="宋体" w:hAnsi="宋体" w:cs="宋体" w:hint="eastAsia"/>
          <w:color w:val="000000"/>
          <w:kern w:val="0"/>
          <w:sz w:val="28"/>
          <w:szCs w:val="28"/>
        </w:rPr>
        <w:t>实施战斗力提升计划，引领事业改革发展。“围绕中心抓党建、抓好党建促发展”是我们党百年奋斗历史中形成的特色做法。高校院系党组织是高校党委履行管党治党、办学治校主体责任的重要载体，肩负着培养德智体美劳全面发展的社会主义建设者和接班人的重任。面向未来，实施战斗力提升计划，就是要充分发挥院系党组织政治功能，找准党建工作与业务工作的切入点，做到两手抓、两促进，引领事业改革发展。一是要以党的建设引领人才培养质量的提升，坚持不懈用习近平新时代中国特色社会主义思想铸魂育人，健全完善“价值塑造、能力培养、知识传授”三位一体人才培养体系，将“四史”教育融入教育教学全过程，深化教育教学改革，不断提升教师的教书育人能力，努力培养具有家国情怀、追求卓越、引领未来的领军人才，切实履行好“为党育人、为国育才”的使命担当。二是要胸怀“国之大者”，要想国家之所想、急国家之所急、应国家之所需，充分发挥基层党组织的号召力感染力，有组织地凝聚不同科研团队、不同学科组织党员教师的科研合力，充分发挥基础研究主力军和重大科技突破生力军的作用，力争在攻克颠覆性技术和“卡脖子”难题上贡献高校智慧力量。三是加强服务型党组织建设，注重与区域经济发展和地方社会需求的结合，将人才资源、智力资源、科技资源等运用到服务社会发展的具体实践中，推动基础研究、应用研究和科技成果转化全链</w:t>
      </w:r>
      <w:r w:rsidRPr="00762F60">
        <w:rPr>
          <w:rFonts w:ascii="宋体" w:eastAsia="宋体" w:hAnsi="宋体" w:cs="宋体" w:hint="eastAsia"/>
          <w:color w:val="000000"/>
          <w:kern w:val="0"/>
          <w:sz w:val="28"/>
          <w:szCs w:val="28"/>
        </w:rPr>
        <w:lastRenderedPageBreak/>
        <w:t>条发展，助力优秀科研成果从实验室走向经济社会主战场，真正实现将论文写在祖国大地上。</w:t>
      </w:r>
    </w:p>
    <w:p w:rsidR="00762F60" w:rsidRPr="00762F60" w:rsidRDefault="00762F60" w:rsidP="00727757">
      <w:pPr>
        <w:widowControl/>
        <w:shd w:val="clear" w:color="auto" w:fill="FFFFFF"/>
        <w:spacing w:before="150" w:after="150" w:line="540" w:lineRule="atLeast"/>
        <w:ind w:firstLineChars="200" w:firstLine="560"/>
        <w:jc w:val="left"/>
        <w:rPr>
          <w:rFonts w:ascii="宋体" w:eastAsia="宋体" w:hAnsi="宋体" w:cs="宋体"/>
          <w:color w:val="000000"/>
          <w:kern w:val="0"/>
          <w:sz w:val="28"/>
          <w:szCs w:val="28"/>
        </w:rPr>
      </w:pPr>
    </w:p>
    <w:sectPr w:rsidR="00762F60" w:rsidRPr="00762F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0BC" w:rsidRDefault="006410BC" w:rsidP="00C571C7">
      <w:r>
        <w:separator/>
      </w:r>
    </w:p>
  </w:endnote>
  <w:endnote w:type="continuationSeparator" w:id="1">
    <w:p w:rsidR="006410BC" w:rsidRDefault="006410BC" w:rsidP="00C57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0BC" w:rsidRDefault="006410BC" w:rsidP="00C571C7">
      <w:r>
        <w:separator/>
      </w:r>
    </w:p>
  </w:footnote>
  <w:footnote w:type="continuationSeparator" w:id="1">
    <w:p w:rsidR="006410BC" w:rsidRDefault="006410BC" w:rsidP="00C571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71C7"/>
    <w:rsid w:val="00385915"/>
    <w:rsid w:val="006410BC"/>
    <w:rsid w:val="00727757"/>
    <w:rsid w:val="00762F60"/>
    <w:rsid w:val="00905CDF"/>
    <w:rsid w:val="00C571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571C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905CD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8591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7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71C7"/>
    <w:rPr>
      <w:sz w:val="18"/>
      <w:szCs w:val="18"/>
    </w:rPr>
  </w:style>
  <w:style w:type="paragraph" w:styleId="a4">
    <w:name w:val="footer"/>
    <w:basedOn w:val="a"/>
    <w:link w:val="Char0"/>
    <w:uiPriority w:val="99"/>
    <w:semiHidden/>
    <w:unhideWhenUsed/>
    <w:rsid w:val="00C571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71C7"/>
    <w:rPr>
      <w:sz w:val="18"/>
      <w:szCs w:val="18"/>
    </w:rPr>
  </w:style>
  <w:style w:type="character" w:customStyle="1" w:styleId="1Char">
    <w:name w:val="标题 1 Char"/>
    <w:basedOn w:val="a0"/>
    <w:link w:val="1"/>
    <w:uiPriority w:val="9"/>
    <w:rsid w:val="00C571C7"/>
    <w:rPr>
      <w:rFonts w:ascii="宋体" w:eastAsia="宋体" w:hAnsi="宋体" w:cs="宋体"/>
      <w:b/>
      <w:bCs/>
      <w:kern w:val="36"/>
      <w:sz w:val="48"/>
      <w:szCs w:val="48"/>
    </w:rPr>
  </w:style>
  <w:style w:type="paragraph" w:customStyle="1" w:styleId="sou1">
    <w:name w:val="sou1"/>
    <w:basedOn w:val="a"/>
    <w:rsid w:val="00C571C7"/>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C571C7"/>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C571C7"/>
    <w:rPr>
      <w:color w:val="0000FF"/>
      <w:u w:val="single"/>
    </w:rPr>
  </w:style>
  <w:style w:type="paragraph" w:styleId="a6">
    <w:name w:val="Normal (Web)"/>
    <w:basedOn w:val="a"/>
    <w:uiPriority w:val="99"/>
    <w:semiHidden/>
    <w:unhideWhenUsed/>
    <w:rsid w:val="00C571C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571C7"/>
    <w:rPr>
      <w:b/>
      <w:bCs/>
    </w:rPr>
  </w:style>
  <w:style w:type="character" w:customStyle="1" w:styleId="3Char">
    <w:name w:val="标题 3 Char"/>
    <w:basedOn w:val="a0"/>
    <w:link w:val="3"/>
    <w:uiPriority w:val="9"/>
    <w:semiHidden/>
    <w:rsid w:val="00385915"/>
    <w:rPr>
      <w:b/>
      <w:bCs/>
      <w:sz w:val="32"/>
      <w:szCs w:val="32"/>
    </w:rPr>
  </w:style>
  <w:style w:type="character" w:customStyle="1" w:styleId="2Char">
    <w:name w:val="标题 2 Char"/>
    <w:basedOn w:val="a0"/>
    <w:link w:val="2"/>
    <w:uiPriority w:val="9"/>
    <w:semiHidden/>
    <w:rsid w:val="00905CDF"/>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267549005">
      <w:bodyDiv w:val="1"/>
      <w:marLeft w:val="0"/>
      <w:marRight w:val="0"/>
      <w:marTop w:val="0"/>
      <w:marBottom w:val="0"/>
      <w:divBdr>
        <w:top w:val="none" w:sz="0" w:space="0" w:color="auto"/>
        <w:left w:val="none" w:sz="0" w:space="0" w:color="auto"/>
        <w:bottom w:val="none" w:sz="0" w:space="0" w:color="auto"/>
        <w:right w:val="none" w:sz="0" w:space="0" w:color="auto"/>
      </w:divBdr>
      <w:divsChild>
        <w:div w:id="2066221047">
          <w:marLeft w:val="0"/>
          <w:marRight w:val="0"/>
          <w:marTop w:val="150"/>
          <w:marBottom w:val="150"/>
          <w:divBdr>
            <w:top w:val="none" w:sz="0" w:space="0" w:color="auto"/>
            <w:left w:val="none" w:sz="0" w:space="0" w:color="auto"/>
            <w:bottom w:val="none" w:sz="0" w:space="0" w:color="auto"/>
            <w:right w:val="none" w:sz="0" w:space="0" w:color="auto"/>
          </w:divBdr>
        </w:div>
      </w:divsChild>
    </w:div>
    <w:div w:id="575549788">
      <w:bodyDiv w:val="1"/>
      <w:marLeft w:val="0"/>
      <w:marRight w:val="0"/>
      <w:marTop w:val="0"/>
      <w:marBottom w:val="0"/>
      <w:divBdr>
        <w:top w:val="none" w:sz="0" w:space="0" w:color="auto"/>
        <w:left w:val="none" w:sz="0" w:space="0" w:color="auto"/>
        <w:bottom w:val="none" w:sz="0" w:space="0" w:color="auto"/>
        <w:right w:val="none" w:sz="0" w:space="0" w:color="auto"/>
      </w:divBdr>
      <w:divsChild>
        <w:div w:id="2132674031">
          <w:marLeft w:val="0"/>
          <w:marRight w:val="0"/>
          <w:marTop w:val="150"/>
          <w:marBottom w:val="150"/>
          <w:divBdr>
            <w:top w:val="none" w:sz="0" w:space="0" w:color="auto"/>
            <w:left w:val="none" w:sz="0" w:space="0" w:color="auto"/>
            <w:bottom w:val="none" w:sz="0" w:space="0" w:color="auto"/>
            <w:right w:val="none" w:sz="0" w:space="0" w:color="auto"/>
          </w:divBdr>
        </w:div>
      </w:divsChild>
    </w:div>
    <w:div w:id="1003245920">
      <w:bodyDiv w:val="1"/>
      <w:marLeft w:val="0"/>
      <w:marRight w:val="0"/>
      <w:marTop w:val="0"/>
      <w:marBottom w:val="0"/>
      <w:divBdr>
        <w:top w:val="none" w:sz="0" w:space="0" w:color="auto"/>
        <w:left w:val="none" w:sz="0" w:space="0" w:color="auto"/>
        <w:bottom w:val="none" w:sz="0" w:space="0" w:color="auto"/>
        <w:right w:val="none" w:sz="0" w:space="0" w:color="auto"/>
      </w:divBdr>
      <w:divsChild>
        <w:div w:id="1736079133">
          <w:marLeft w:val="0"/>
          <w:marRight w:val="0"/>
          <w:marTop w:val="150"/>
          <w:marBottom w:val="150"/>
          <w:divBdr>
            <w:top w:val="none" w:sz="0" w:space="0" w:color="auto"/>
            <w:left w:val="none" w:sz="0" w:space="0" w:color="auto"/>
            <w:bottom w:val="none" w:sz="0" w:space="0" w:color="auto"/>
            <w:right w:val="none" w:sz="0" w:space="0" w:color="auto"/>
          </w:divBdr>
        </w:div>
      </w:divsChild>
    </w:div>
    <w:div w:id="1329940037">
      <w:bodyDiv w:val="1"/>
      <w:marLeft w:val="0"/>
      <w:marRight w:val="0"/>
      <w:marTop w:val="0"/>
      <w:marBottom w:val="0"/>
      <w:divBdr>
        <w:top w:val="none" w:sz="0" w:space="0" w:color="auto"/>
        <w:left w:val="none" w:sz="0" w:space="0" w:color="auto"/>
        <w:bottom w:val="none" w:sz="0" w:space="0" w:color="auto"/>
        <w:right w:val="none" w:sz="0" w:space="0" w:color="auto"/>
      </w:divBdr>
      <w:divsChild>
        <w:div w:id="442188600">
          <w:marLeft w:val="0"/>
          <w:marRight w:val="0"/>
          <w:marTop w:val="150"/>
          <w:marBottom w:val="150"/>
          <w:divBdr>
            <w:top w:val="none" w:sz="0" w:space="0" w:color="auto"/>
            <w:left w:val="none" w:sz="0" w:space="0" w:color="auto"/>
            <w:bottom w:val="none" w:sz="0" w:space="0" w:color="auto"/>
            <w:right w:val="none" w:sz="0" w:space="0" w:color="auto"/>
          </w:divBdr>
        </w:div>
      </w:divsChild>
    </w:div>
    <w:div w:id="2052459977">
      <w:bodyDiv w:val="1"/>
      <w:marLeft w:val="0"/>
      <w:marRight w:val="0"/>
      <w:marTop w:val="0"/>
      <w:marBottom w:val="0"/>
      <w:divBdr>
        <w:top w:val="none" w:sz="0" w:space="0" w:color="auto"/>
        <w:left w:val="none" w:sz="0" w:space="0" w:color="auto"/>
        <w:bottom w:val="none" w:sz="0" w:space="0" w:color="auto"/>
        <w:right w:val="none" w:sz="0" w:space="0" w:color="auto"/>
      </w:divBdr>
      <w:divsChild>
        <w:div w:id="151804010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5</cp:revision>
  <dcterms:created xsi:type="dcterms:W3CDTF">2022-01-13T03:56:00Z</dcterms:created>
  <dcterms:modified xsi:type="dcterms:W3CDTF">2022-01-13T04:13:00Z</dcterms:modified>
</cp:coreProperties>
</file>