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0CB" w:rsidRPr="009E20CB" w:rsidRDefault="009E20CB" w:rsidP="009E20CB">
      <w:pPr>
        <w:widowControl/>
        <w:shd w:val="clear" w:color="auto" w:fill="EEEEEE"/>
        <w:spacing w:before="100" w:beforeAutospacing="1" w:after="100" w:afterAutospacing="1" w:line="750" w:lineRule="atLeast"/>
        <w:jc w:val="center"/>
        <w:rPr>
          <w:rFonts w:ascii="微软雅黑" w:eastAsia="微软雅黑" w:hAnsi="微软雅黑" w:cs="宋体"/>
          <w:color w:val="3069B8"/>
          <w:kern w:val="0"/>
          <w:sz w:val="30"/>
          <w:szCs w:val="30"/>
        </w:rPr>
      </w:pPr>
      <w:r w:rsidRPr="009E20CB">
        <w:rPr>
          <w:rFonts w:ascii="微软雅黑" w:eastAsia="微软雅黑" w:hAnsi="微软雅黑" w:cs="宋体" w:hint="eastAsia"/>
          <w:color w:val="3069B8"/>
          <w:kern w:val="0"/>
          <w:sz w:val="30"/>
          <w:szCs w:val="30"/>
        </w:rPr>
        <w:t>陕西省物价局、陕西省卫生和计划生育委员会、陕西省人力资源和社会保障厅关于2018年新增和修订部分医疗服务项目价格的通知</w:t>
      </w:r>
      <w:r w:rsidRPr="009E20CB">
        <w:rPr>
          <w:rFonts w:ascii="微软雅黑" w:eastAsia="微软雅黑" w:hAnsi="微软雅黑" w:cs="宋体" w:hint="eastAsia"/>
          <w:color w:val="3069B8"/>
          <w:kern w:val="0"/>
          <w:sz w:val="30"/>
          <w:szCs w:val="30"/>
        </w:rPr>
        <w:br/>
        <w:t>陕</w:t>
      </w:r>
      <w:proofErr w:type="gramStart"/>
      <w:r w:rsidRPr="009E20CB">
        <w:rPr>
          <w:rFonts w:ascii="微软雅黑" w:eastAsia="微软雅黑" w:hAnsi="微软雅黑" w:cs="宋体" w:hint="eastAsia"/>
          <w:color w:val="3069B8"/>
          <w:kern w:val="0"/>
          <w:sz w:val="30"/>
          <w:szCs w:val="30"/>
        </w:rPr>
        <w:t>价服发</w:t>
      </w:r>
      <w:proofErr w:type="gramEnd"/>
      <w:r w:rsidRPr="009E20CB">
        <w:rPr>
          <w:rFonts w:ascii="微软雅黑" w:eastAsia="微软雅黑" w:hAnsi="微软雅黑" w:cs="宋体" w:hint="eastAsia"/>
          <w:color w:val="3069B8"/>
          <w:kern w:val="0"/>
          <w:sz w:val="30"/>
          <w:szCs w:val="30"/>
        </w:rPr>
        <w:t>〔2018〕81号</w:t>
      </w:r>
    </w:p>
    <w:p w:rsidR="009E20CB" w:rsidRPr="009E20CB" w:rsidRDefault="009E20CB" w:rsidP="009E20CB">
      <w:pPr>
        <w:widowControl/>
        <w:shd w:val="clear" w:color="auto" w:fill="F8FBFF"/>
        <w:spacing w:before="100" w:beforeAutospacing="1" w:after="100" w:afterAutospacing="1" w:line="600" w:lineRule="atLeast"/>
        <w:ind w:firstLine="480"/>
        <w:jc w:val="left"/>
        <w:rPr>
          <w:rFonts w:ascii="微软雅黑" w:eastAsia="微软雅黑" w:hAnsi="微软雅黑" w:cs="宋体"/>
          <w:color w:val="000000"/>
          <w:kern w:val="0"/>
          <w:sz w:val="24"/>
          <w:szCs w:val="24"/>
        </w:rPr>
      </w:pPr>
      <w:r w:rsidRPr="009E20CB">
        <w:rPr>
          <w:rFonts w:ascii="微软雅黑" w:eastAsia="微软雅黑" w:hAnsi="微软雅黑" w:cs="宋体" w:hint="eastAsia"/>
          <w:color w:val="000000"/>
          <w:kern w:val="0"/>
          <w:sz w:val="24"/>
          <w:szCs w:val="24"/>
        </w:rPr>
        <w:t>各设区市物价局、卫生计生委（局）、人力资源社会保障局，杨凌示范区发展改革局、社会事业局、人力资源社会保障局，韩城市物价局、卫生计生局、人力资源社会保障局，神木市、府谷县物价局、卫生计生局、人力资源社会保障局，有关医疗机构：</w:t>
      </w:r>
    </w:p>
    <w:p w:rsidR="009E20CB" w:rsidRPr="009E20CB" w:rsidRDefault="009E20CB" w:rsidP="009E20CB">
      <w:pPr>
        <w:widowControl/>
        <w:shd w:val="clear" w:color="auto" w:fill="F8FBFF"/>
        <w:spacing w:before="100" w:beforeAutospacing="1" w:after="100" w:afterAutospacing="1" w:line="600" w:lineRule="atLeast"/>
        <w:ind w:firstLine="480"/>
        <w:jc w:val="left"/>
        <w:rPr>
          <w:rFonts w:ascii="微软雅黑" w:eastAsia="微软雅黑" w:hAnsi="微软雅黑" w:cs="宋体"/>
          <w:color w:val="000000"/>
          <w:kern w:val="0"/>
          <w:sz w:val="24"/>
          <w:szCs w:val="24"/>
        </w:rPr>
      </w:pPr>
      <w:r w:rsidRPr="009E20CB">
        <w:rPr>
          <w:rFonts w:ascii="微软雅黑" w:eastAsia="微软雅黑" w:hAnsi="微软雅黑" w:cs="宋体" w:hint="eastAsia"/>
          <w:color w:val="000000"/>
          <w:kern w:val="0"/>
          <w:sz w:val="24"/>
          <w:szCs w:val="24"/>
        </w:rPr>
        <w:t>为规范医疗服务收费行为，促进医疗新技术的应用，根据国家发展改革委、卫生计生委、人力资源社会保障部、财政部《关于印发推进医疗服务价格改革意见的通知》（</w:t>
      </w:r>
      <w:proofErr w:type="gramStart"/>
      <w:r w:rsidRPr="009E20CB">
        <w:rPr>
          <w:rFonts w:ascii="微软雅黑" w:eastAsia="微软雅黑" w:hAnsi="微软雅黑" w:cs="宋体" w:hint="eastAsia"/>
          <w:color w:val="000000"/>
          <w:kern w:val="0"/>
          <w:sz w:val="24"/>
          <w:szCs w:val="24"/>
        </w:rPr>
        <w:t>发改价格</w:t>
      </w:r>
      <w:proofErr w:type="gramEnd"/>
      <w:r w:rsidRPr="009E20CB">
        <w:rPr>
          <w:rFonts w:ascii="微软雅黑" w:eastAsia="微软雅黑" w:hAnsi="微软雅黑" w:cs="宋体" w:hint="eastAsia"/>
          <w:color w:val="000000"/>
          <w:kern w:val="0"/>
          <w:sz w:val="24"/>
          <w:szCs w:val="24"/>
        </w:rPr>
        <w:t>〔2016〕1431号）精神，结合我省医疗机构新诊疗技术的开展及《陕西省城市公立医院医疗服务项目价格（2017版）》执行情况，我们在专家论证和动态监测的基础上，新增和修订了部分医疗服务项目价格（见附件）。现就有关事项通知如下：</w:t>
      </w:r>
    </w:p>
    <w:p w:rsidR="009E20CB" w:rsidRPr="009E20CB" w:rsidRDefault="009E20CB" w:rsidP="009E20CB">
      <w:pPr>
        <w:widowControl/>
        <w:shd w:val="clear" w:color="auto" w:fill="F8FBFF"/>
        <w:spacing w:before="100" w:beforeAutospacing="1" w:after="100" w:afterAutospacing="1" w:line="600" w:lineRule="atLeast"/>
        <w:ind w:firstLine="480"/>
        <w:jc w:val="left"/>
        <w:rPr>
          <w:rFonts w:ascii="微软雅黑" w:eastAsia="微软雅黑" w:hAnsi="微软雅黑" w:cs="宋体"/>
          <w:color w:val="000000"/>
          <w:kern w:val="0"/>
          <w:sz w:val="24"/>
          <w:szCs w:val="24"/>
        </w:rPr>
      </w:pPr>
      <w:r w:rsidRPr="009E20CB">
        <w:rPr>
          <w:rFonts w:ascii="微软雅黑" w:eastAsia="微软雅黑" w:hAnsi="微软雅黑" w:cs="宋体" w:hint="eastAsia"/>
          <w:color w:val="000000"/>
          <w:kern w:val="0"/>
          <w:sz w:val="24"/>
          <w:szCs w:val="24"/>
        </w:rPr>
        <w:t>一、本次新增、修订的医疗服务项目价格共91项，其中新增项目价格37项（</w:t>
      </w:r>
      <w:proofErr w:type="gramStart"/>
      <w:r w:rsidRPr="009E20CB">
        <w:rPr>
          <w:rFonts w:ascii="微软雅黑" w:eastAsia="微软雅黑" w:hAnsi="微软雅黑" w:cs="宋体" w:hint="eastAsia"/>
          <w:color w:val="000000"/>
          <w:kern w:val="0"/>
          <w:sz w:val="24"/>
          <w:szCs w:val="24"/>
        </w:rPr>
        <w:t>含子项目</w:t>
      </w:r>
      <w:proofErr w:type="gramEnd"/>
      <w:r w:rsidRPr="009E20CB">
        <w:rPr>
          <w:rFonts w:ascii="微软雅黑" w:eastAsia="微软雅黑" w:hAnsi="微软雅黑" w:cs="宋体" w:hint="eastAsia"/>
          <w:color w:val="000000"/>
          <w:kern w:val="0"/>
          <w:sz w:val="24"/>
          <w:szCs w:val="24"/>
        </w:rPr>
        <w:t>19项，市场调节价项目4项），修订规范项目价格53项，取消项目价格1项；新增修订特殊卫生材料库9类耗材；对手术治疗类、经血管介入诊疗类的总说明进行了修订。</w:t>
      </w:r>
    </w:p>
    <w:p w:rsidR="009E20CB" w:rsidRPr="009E20CB" w:rsidRDefault="009E20CB" w:rsidP="009E20CB">
      <w:pPr>
        <w:widowControl/>
        <w:shd w:val="clear" w:color="auto" w:fill="F8FBFF"/>
        <w:spacing w:before="100" w:beforeAutospacing="1" w:after="100" w:afterAutospacing="1" w:line="600" w:lineRule="atLeast"/>
        <w:ind w:firstLine="480"/>
        <w:jc w:val="left"/>
        <w:rPr>
          <w:rFonts w:ascii="微软雅黑" w:eastAsia="微软雅黑" w:hAnsi="微软雅黑" w:cs="宋体"/>
          <w:color w:val="000000"/>
          <w:kern w:val="0"/>
          <w:sz w:val="24"/>
          <w:szCs w:val="24"/>
        </w:rPr>
      </w:pPr>
      <w:r w:rsidRPr="009E20CB">
        <w:rPr>
          <w:rFonts w:ascii="微软雅黑" w:eastAsia="微软雅黑" w:hAnsi="微软雅黑" w:cs="宋体" w:hint="eastAsia"/>
          <w:color w:val="000000"/>
          <w:kern w:val="0"/>
          <w:sz w:val="24"/>
          <w:szCs w:val="24"/>
        </w:rPr>
        <w:lastRenderedPageBreak/>
        <w:t>二、《陕西省城市公立医院医疗服务项目价格（2017版）》在我省城市公立医院已执行一年多，其中增加、修订、取消的50项项目价格经论证在全省公立医院执行，详见附件备注栏。2017年修订的《陕西省医疗服务项目特殊卫生材料库》可在全省公立医院执行。</w:t>
      </w:r>
    </w:p>
    <w:p w:rsidR="009E20CB" w:rsidRPr="009E20CB" w:rsidRDefault="009E20CB" w:rsidP="009E20CB">
      <w:pPr>
        <w:widowControl/>
        <w:shd w:val="clear" w:color="auto" w:fill="F8FBFF"/>
        <w:spacing w:before="100" w:beforeAutospacing="1" w:after="100" w:afterAutospacing="1" w:line="600" w:lineRule="atLeast"/>
        <w:ind w:firstLine="480"/>
        <w:jc w:val="left"/>
        <w:rPr>
          <w:rFonts w:ascii="微软雅黑" w:eastAsia="微软雅黑" w:hAnsi="微软雅黑" w:cs="宋体"/>
          <w:color w:val="000000"/>
          <w:kern w:val="0"/>
          <w:sz w:val="24"/>
          <w:szCs w:val="24"/>
        </w:rPr>
      </w:pPr>
      <w:r w:rsidRPr="009E20CB">
        <w:rPr>
          <w:rFonts w:ascii="微软雅黑" w:eastAsia="微软雅黑" w:hAnsi="微软雅黑" w:cs="宋体" w:hint="eastAsia"/>
          <w:color w:val="000000"/>
          <w:kern w:val="0"/>
          <w:sz w:val="24"/>
          <w:szCs w:val="24"/>
        </w:rPr>
        <w:t>三、本通知</w:t>
      </w:r>
      <w:proofErr w:type="gramStart"/>
      <w:r w:rsidRPr="009E20CB">
        <w:rPr>
          <w:rFonts w:ascii="微软雅黑" w:eastAsia="微软雅黑" w:hAnsi="微软雅黑" w:cs="宋体" w:hint="eastAsia"/>
          <w:color w:val="000000"/>
          <w:kern w:val="0"/>
          <w:sz w:val="24"/>
          <w:szCs w:val="24"/>
        </w:rPr>
        <w:t>中项目</w:t>
      </w:r>
      <w:proofErr w:type="gramEnd"/>
      <w:r w:rsidRPr="009E20CB">
        <w:rPr>
          <w:rFonts w:ascii="微软雅黑" w:eastAsia="微软雅黑" w:hAnsi="微软雅黑" w:cs="宋体" w:hint="eastAsia"/>
          <w:color w:val="000000"/>
          <w:kern w:val="0"/>
          <w:sz w:val="24"/>
          <w:szCs w:val="24"/>
        </w:rPr>
        <w:t>价格为全省城市公立医院执行的最高限价，各县（市、区）价格、卫生计生、人力资源社会保障部门可在省定最高限价</w:t>
      </w:r>
      <w:proofErr w:type="gramStart"/>
      <w:r w:rsidRPr="009E20CB">
        <w:rPr>
          <w:rFonts w:ascii="微软雅黑" w:eastAsia="微软雅黑" w:hAnsi="微软雅黑" w:cs="宋体" w:hint="eastAsia"/>
          <w:color w:val="000000"/>
          <w:kern w:val="0"/>
          <w:sz w:val="24"/>
          <w:szCs w:val="24"/>
        </w:rPr>
        <w:t>内结合</w:t>
      </w:r>
      <w:proofErr w:type="gramEnd"/>
      <w:r w:rsidRPr="009E20CB">
        <w:rPr>
          <w:rFonts w:ascii="微软雅黑" w:eastAsia="微软雅黑" w:hAnsi="微软雅黑" w:cs="宋体" w:hint="eastAsia"/>
          <w:color w:val="000000"/>
          <w:kern w:val="0"/>
          <w:sz w:val="24"/>
          <w:szCs w:val="24"/>
        </w:rPr>
        <w:t>当地实际，制</w:t>
      </w:r>
      <w:proofErr w:type="gramStart"/>
      <w:r w:rsidRPr="009E20CB">
        <w:rPr>
          <w:rFonts w:ascii="微软雅黑" w:eastAsia="微软雅黑" w:hAnsi="微软雅黑" w:cs="宋体" w:hint="eastAsia"/>
          <w:color w:val="000000"/>
          <w:kern w:val="0"/>
          <w:sz w:val="24"/>
          <w:szCs w:val="24"/>
        </w:rPr>
        <w:t>定本县</w:t>
      </w:r>
      <w:proofErr w:type="gramEnd"/>
      <w:r w:rsidRPr="009E20CB">
        <w:rPr>
          <w:rFonts w:ascii="微软雅黑" w:eastAsia="微软雅黑" w:hAnsi="微软雅黑" w:cs="宋体" w:hint="eastAsia"/>
          <w:color w:val="000000"/>
          <w:kern w:val="0"/>
          <w:sz w:val="24"/>
          <w:szCs w:val="24"/>
        </w:rPr>
        <w:t>公立医院相应级别具体价格。</w:t>
      </w:r>
    </w:p>
    <w:p w:rsidR="009E20CB" w:rsidRPr="009E20CB" w:rsidRDefault="009E20CB" w:rsidP="009E20CB">
      <w:pPr>
        <w:widowControl/>
        <w:shd w:val="clear" w:color="auto" w:fill="F8FBFF"/>
        <w:spacing w:before="100" w:beforeAutospacing="1" w:after="100" w:afterAutospacing="1" w:line="600" w:lineRule="atLeast"/>
        <w:ind w:firstLine="480"/>
        <w:jc w:val="left"/>
        <w:rPr>
          <w:rFonts w:ascii="微软雅黑" w:eastAsia="微软雅黑" w:hAnsi="微软雅黑" w:cs="宋体"/>
          <w:color w:val="000000"/>
          <w:kern w:val="0"/>
          <w:sz w:val="24"/>
          <w:szCs w:val="24"/>
        </w:rPr>
      </w:pPr>
      <w:r w:rsidRPr="009E20CB">
        <w:rPr>
          <w:rFonts w:ascii="微软雅黑" w:eastAsia="微软雅黑" w:hAnsi="微软雅黑" w:cs="宋体" w:hint="eastAsia"/>
          <w:color w:val="000000"/>
          <w:kern w:val="0"/>
          <w:sz w:val="24"/>
          <w:szCs w:val="24"/>
        </w:rPr>
        <w:t>四、各医疗机构要严格执行医疗服务价格政策，认真落实价格公示制度，及时变更公示内容，严禁擅自设立收费项目、提高收费标准或分解项目收费。各级价格、卫生计生、人力资源社会保障主管部门要在各自职责范围内加强监督检查，确保政策落实到位。</w:t>
      </w:r>
    </w:p>
    <w:p w:rsidR="009E20CB" w:rsidRPr="009E20CB" w:rsidRDefault="009E20CB" w:rsidP="009E20CB">
      <w:pPr>
        <w:widowControl/>
        <w:shd w:val="clear" w:color="auto" w:fill="F8FBFF"/>
        <w:spacing w:before="100" w:beforeAutospacing="1" w:after="100" w:afterAutospacing="1" w:line="600" w:lineRule="atLeast"/>
        <w:ind w:firstLine="480"/>
        <w:jc w:val="left"/>
        <w:rPr>
          <w:rFonts w:ascii="微软雅黑" w:eastAsia="微软雅黑" w:hAnsi="微软雅黑" w:cs="宋体"/>
          <w:color w:val="000000"/>
          <w:kern w:val="0"/>
          <w:sz w:val="24"/>
          <w:szCs w:val="24"/>
        </w:rPr>
      </w:pPr>
      <w:r w:rsidRPr="009E20CB">
        <w:rPr>
          <w:rFonts w:ascii="微软雅黑" w:eastAsia="微软雅黑" w:hAnsi="微软雅黑" w:cs="宋体" w:hint="eastAsia"/>
          <w:color w:val="000000"/>
          <w:kern w:val="0"/>
          <w:sz w:val="24"/>
          <w:szCs w:val="24"/>
        </w:rPr>
        <w:t>五、本通知自2018年9月1日起执行。现行医疗服务项目价格中的相关项目价格与本通知不符的一律以本通知为准。附件中带“*”号的项目为2018年新增项目，其项目价格试行一年，到期后根据国家政策及临床应用情况重新核定。</w:t>
      </w:r>
    </w:p>
    <w:p w:rsidR="009E20CB" w:rsidRPr="009E20CB" w:rsidRDefault="009E20CB" w:rsidP="009E20CB">
      <w:pPr>
        <w:widowControl/>
        <w:shd w:val="clear" w:color="auto" w:fill="F8FBFF"/>
        <w:spacing w:before="100" w:beforeAutospacing="1" w:after="100" w:afterAutospacing="1" w:line="600" w:lineRule="atLeast"/>
        <w:ind w:firstLine="480"/>
        <w:jc w:val="left"/>
        <w:rPr>
          <w:rFonts w:ascii="微软雅黑" w:eastAsia="微软雅黑" w:hAnsi="微软雅黑" w:cs="宋体"/>
          <w:color w:val="000000"/>
          <w:kern w:val="0"/>
          <w:sz w:val="24"/>
          <w:szCs w:val="24"/>
        </w:rPr>
      </w:pPr>
      <w:bookmarkStart w:id="0" w:name="_GoBack"/>
      <w:bookmarkEnd w:id="0"/>
      <w:r w:rsidRPr="009E20CB">
        <w:rPr>
          <w:rFonts w:ascii="微软雅黑" w:eastAsia="微软雅黑" w:hAnsi="微软雅黑" w:cs="宋体" w:hint="eastAsia"/>
          <w:color w:val="000000"/>
          <w:kern w:val="0"/>
          <w:sz w:val="24"/>
          <w:szCs w:val="24"/>
        </w:rPr>
        <w:t>附件：1.《陕西省医疗服务项目价格》（新增修订手术部分）</w:t>
      </w:r>
    </w:p>
    <w:p w:rsidR="009E20CB" w:rsidRPr="009E20CB" w:rsidRDefault="009E20CB" w:rsidP="009E20CB">
      <w:pPr>
        <w:widowControl/>
        <w:shd w:val="clear" w:color="auto" w:fill="F8FBFF"/>
        <w:spacing w:before="100" w:beforeAutospacing="1" w:after="100" w:afterAutospacing="1" w:line="600" w:lineRule="atLeast"/>
        <w:ind w:firstLine="480"/>
        <w:jc w:val="left"/>
        <w:rPr>
          <w:rFonts w:ascii="微软雅黑" w:eastAsia="微软雅黑" w:hAnsi="微软雅黑" w:cs="宋体"/>
          <w:color w:val="000000"/>
          <w:kern w:val="0"/>
          <w:sz w:val="24"/>
          <w:szCs w:val="24"/>
        </w:rPr>
      </w:pPr>
      <w:r w:rsidRPr="009E20CB">
        <w:rPr>
          <w:rFonts w:ascii="微软雅黑" w:eastAsia="微软雅黑" w:hAnsi="微软雅黑" w:cs="宋体" w:hint="eastAsia"/>
          <w:color w:val="000000"/>
          <w:kern w:val="0"/>
          <w:sz w:val="24"/>
          <w:szCs w:val="24"/>
        </w:rPr>
        <w:t>           2.《陕西省医疗服务项目价格》（新增修订其他部分）</w:t>
      </w:r>
    </w:p>
    <w:p w:rsidR="009E20CB" w:rsidRPr="009E20CB" w:rsidRDefault="009E20CB" w:rsidP="009E20CB">
      <w:pPr>
        <w:widowControl/>
        <w:shd w:val="clear" w:color="auto" w:fill="F8FBFF"/>
        <w:spacing w:before="100" w:beforeAutospacing="1" w:after="100" w:afterAutospacing="1" w:line="600" w:lineRule="atLeast"/>
        <w:ind w:firstLine="480"/>
        <w:jc w:val="left"/>
        <w:rPr>
          <w:rFonts w:ascii="微软雅黑" w:eastAsia="微软雅黑" w:hAnsi="微软雅黑" w:cs="宋体"/>
          <w:color w:val="000000"/>
          <w:kern w:val="0"/>
          <w:sz w:val="24"/>
          <w:szCs w:val="24"/>
        </w:rPr>
      </w:pPr>
      <w:r w:rsidRPr="009E20CB">
        <w:rPr>
          <w:rFonts w:ascii="微软雅黑" w:eastAsia="微软雅黑" w:hAnsi="微软雅黑" w:cs="宋体" w:hint="eastAsia"/>
          <w:color w:val="000000"/>
          <w:kern w:val="0"/>
          <w:sz w:val="24"/>
          <w:szCs w:val="24"/>
        </w:rPr>
        <w:t>           3.《陕西省医疗服务项目价格》（取消手术部分）</w:t>
      </w:r>
    </w:p>
    <w:p w:rsidR="009E20CB" w:rsidRPr="009E20CB" w:rsidRDefault="009E20CB" w:rsidP="009E20CB">
      <w:pPr>
        <w:widowControl/>
        <w:shd w:val="clear" w:color="auto" w:fill="F8FBFF"/>
        <w:spacing w:before="100" w:beforeAutospacing="1" w:after="100" w:afterAutospacing="1" w:line="600" w:lineRule="atLeast"/>
        <w:ind w:firstLine="480"/>
        <w:jc w:val="left"/>
        <w:rPr>
          <w:rFonts w:ascii="微软雅黑" w:eastAsia="微软雅黑" w:hAnsi="微软雅黑" w:cs="宋体"/>
          <w:color w:val="000000"/>
          <w:kern w:val="0"/>
          <w:sz w:val="24"/>
          <w:szCs w:val="24"/>
        </w:rPr>
      </w:pPr>
      <w:r w:rsidRPr="009E20CB">
        <w:rPr>
          <w:rFonts w:ascii="微软雅黑" w:eastAsia="微软雅黑" w:hAnsi="微软雅黑" w:cs="宋体" w:hint="eastAsia"/>
          <w:color w:val="000000"/>
          <w:kern w:val="0"/>
          <w:sz w:val="24"/>
          <w:szCs w:val="24"/>
        </w:rPr>
        <w:t>           4.《陕西省医疗服务项目价格》（取消其他部分）</w:t>
      </w:r>
    </w:p>
    <w:p w:rsidR="009E20CB" w:rsidRPr="009E20CB" w:rsidRDefault="009E20CB" w:rsidP="009E20CB">
      <w:pPr>
        <w:widowControl/>
        <w:shd w:val="clear" w:color="auto" w:fill="F8FBFF"/>
        <w:spacing w:before="100" w:beforeAutospacing="1" w:after="100" w:afterAutospacing="1" w:line="600" w:lineRule="atLeast"/>
        <w:ind w:firstLine="480"/>
        <w:jc w:val="left"/>
        <w:rPr>
          <w:rFonts w:ascii="微软雅黑" w:eastAsia="微软雅黑" w:hAnsi="微软雅黑" w:cs="宋体"/>
          <w:color w:val="000000"/>
          <w:kern w:val="0"/>
          <w:sz w:val="24"/>
          <w:szCs w:val="24"/>
        </w:rPr>
      </w:pPr>
      <w:r w:rsidRPr="009E20CB">
        <w:rPr>
          <w:rFonts w:ascii="微软雅黑" w:eastAsia="微软雅黑" w:hAnsi="微软雅黑" w:cs="宋体" w:hint="eastAsia"/>
          <w:color w:val="000000"/>
          <w:kern w:val="0"/>
          <w:sz w:val="24"/>
          <w:szCs w:val="24"/>
        </w:rPr>
        <w:lastRenderedPageBreak/>
        <w:t>           5.《陕西省医疗服务项目特殊卫生材料库》（新增修订部分）</w:t>
      </w:r>
    </w:p>
    <w:p w:rsidR="009E20CB" w:rsidRPr="009E20CB" w:rsidRDefault="008A5079" w:rsidP="009E20CB">
      <w:pPr>
        <w:widowControl/>
        <w:shd w:val="clear" w:color="auto" w:fill="F8FBFF"/>
        <w:spacing w:before="100" w:beforeAutospacing="1" w:after="100" w:afterAutospacing="1" w:line="600" w:lineRule="atLeast"/>
        <w:ind w:firstLine="480"/>
        <w:jc w:val="left"/>
        <w:rPr>
          <w:rFonts w:ascii="微软雅黑" w:eastAsia="微软雅黑" w:hAnsi="微软雅黑" w:cs="宋体"/>
          <w:color w:val="000000"/>
          <w:kern w:val="0"/>
          <w:sz w:val="24"/>
          <w:szCs w:val="24"/>
        </w:rPr>
      </w:pPr>
      <w:hyperlink r:id="rId7" w:history="1">
        <w:r w:rsidR="009E20CB" w:rsidRPr="009E20CB">
          <w:rPr>
            <w:rFonts w:ascii="微软雅黑" w:eastAsia="微软雅黑" w:hAnsi="微软雅黑" w:cs="宋体"/>
            <w:color w:val="0000FF"/>
            <w:kern w:val="0"/>
            <w:sz w:val="24"/>
            <w:szCs w:val="24"/>
          </w:rPr>
          <w:t>          点击下载</w:t>
        </w:r>
      </w:hyperlink>
    </w:p>
    <w:p w:rsidR="0053006D" w:rsidRDefault="0053006D"/>
    <w:sectPr w:rsidR="0053006D" w:rsidSect="008A50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C66" w:rsidRDefault="00742C66" w:rsidP="00B034A0">
      <w:r>
        <w:separator/>
      </w:r>
    </w:p>
  </w:endnote>
  <w:endnote w:type="continuationSeparator" w:id="0">
    <w:p w:rsidR="00742C66" w:rsidRDefault="00742C66" w:rsidP="00B034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C66" w:rsidRDefault="00742C66" w:rsidP="00B034A0">
      <w:r>
        <w:separator/>
      </w:r>
    </w:p>
  </w:footnote>
  <w:footnote w:type="continuationSeparator" w:id="0">
    <w:p w:rsidR="00742C66" w:rsidRDefault="00742C66" w:rsidP="00B034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1251CF"/>
    <w:multiLevelType w:val="multilevel"/>
    <w:tmpl w:val="86B6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249D"/>
    <w:rsid w:val="0053006D"/>
    <w:rsid w:val="00742C66"/>
    <w:rsid w:val="008A5079"/>
    <w:rsid w:val="009E20CB"/>
    <w:rsid w:val="00B034A0"/>
    <w:rsid w:val="00DB24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34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034A0"/>
    <w:rPr>
      <w:sz w:val="18"/>
      <w:szCs w:val="18"/>
    </w:rPr>
  </w:style>
  <w:style w:type="paragraph" w:styleId="a4">
    <w:name w:val="footer"/>
    <w:basedOn w:val="a"/>
    <w:link w:val="Char0"/>
    <w:uiPriority w:val="99"/>
    <w:semiHidden/>
    <w:unhideWhenUsed/>
    <w:rsid w:val="00B034A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034A0"/>
    <w:rPr>
      <w:sz w:val="18"/>
      <w:szCs w:val="18"/>
    </w:rPr>
  </w:style>
</w:styles>
</file>

<file path=word/webSettings.xml><?xml version="1.0" encoding="utf-8"?>
<w:webSettings xmlns:r="http://schemas.openxmlformats.org/officeDocument/2006/relationships" xmlns:w="http://schemas.openxmlformats.org/wordprocessingml/2006/main">
  <w:divs>
    <w:div w:id="1069959794">
      <w:bodyDiv w:val="1"/>
      <w:marLeft w:val="0"/>
      <w:marRight w:val="0"/>
      <w:marTop w:val="0"/>
      <w:marBottom w:val="0"/>
      <w:divBdr>
        <w:top w:val="none" w:sz="0" w:space="0" w:color="auto"/>
        <w:left w:val="none" w:sz="0" w:space="0" w:color="auto"/>
        <w:bottom w:val="none" w:sz="0" w:space="0" w:color="auto"/>
        <w:right w:val="none" w:sz="0" w:space="0" w:color="auto"/>
      </w:divBdr>
      <w:divsChild>
        <w:div w:id="1438058892">
          <w:marLeft w:val="0"/>
          <w:marRight w:val="0"/>
          <w:marTop w:val="0"/>
          <w:marBottom w:val="0"/>
          <w:divBdr>
            <w:top w:val="none" w:sz="0" w:space="0" w:color="auto"/>
            <w:left w:val="none" w:sz="0" w:space="0" w:color="auto"/>
            <w:bottom w:val="none" w:sz="0" w:space="0" w:color="auto"/>
            <w:right w:val="none" w:sz="0" w:space="0" w:color="auto"/>
          </w:divBdr>
          <w:divsChild>
            <w:div w:id="1589263797">
              <w:marLeft w:val="0"/>
              <w:marRight w:val="0"/>
              <w:marTop w:val="0"/>
              <w:marBottom w:val="0"/>
              <w:divBdr>
                <w:top w:val="none" w:sz="0" w:space="0" w:color="auto"/>
                <w:left w:val="none" w:sz="0" w:space="0" w:color="auto"/>
                <w:bottom w:val="none" w:sz="0" w:space="0" w:color="auto"/>
                <w:right w:val="none" w:sz="0" w:space="0" w:color="auto"/>
              </w:divBdr>
              <w:divsChild>
                <w:div w:id="711468414">
                  <w:marLeft w:val="0"/>
                  <w:marRight w:val="0"/>
                  <w:marTop w:val="0"/>
                  <w:marBottom w:val="0"/>
                  <w:divBdr>
                    <w:top w:val="none" w:sz="0" w:space="0" w:color="auto"/>
                    <w:left w:val="none" w:sz="0" w:space="0" w:color="auto"/>
                    <w:bottom w:val="single" w:sz="6" w:space="0" w:color="DCDCDC"/>
                    <w:right w:val="none" w:sz="0" w:space="0" w:color="auto"/>
                  </w:divBdr>
                </w:div>
                <w:div w:id="1286809762">
                  <w:marLeft w:val="0"/>
                  <w:marRight w:val="0"/>
                  <w:marTop w:val="300"/>
                  <w:marBottom w:val="540"/>
                  <w:divBdr>
                    <w:top w:val="none" w:sz="0" w:space="0" w:color="auto"/>
                    <w:left w:val="none" w:sz="0" w:space="0" w:color="auto"/>
                    <w:bottom w:val="none" w:sz="0" w:space="0" w:color="auto"/>
                    <w:right w:val="none" w:sz="0" w:space="0" w:color="auto"/>
                  </w:divBdr>
                </w:div>
                <w:div w:id="14578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nprice.gov.cn/uploadfiles/files/2018081615522726.x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Du</dc:creator>
  <cp:keywords/>
  <dc:description/>
  <cp:lastModifiedBy>Administrator</cp:lastModifiedBy>
  <cp:revision>5</cp:revision>
  <dcterms:created xsi:type="dcterms:W3CDTF">2018-08-16T08:24:00Z</dcterms:created>
  <dcterms:modified xsi:type="dcterms:W3CDTF">2018-08-21T04:14:00Z</dcterms:modified>
</cp:coreProperties>
</file>