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/>
          <w:b/>
          <w:bCs/>
        </w:rPr>
      </w:pPr>
      <w:r>
        <w:rPr>
          <w:rFonts w:ascii="华文中宋" w:hAnsi="华文中宋"/>
          <w:b/>
          <w:bCs/>
        </w:rPr>
        <w:pict>
          <v:shape id="_x0000_i1025" o:spt="136" type="#_x0000_t136" style="height:51.75pt;width:414.75pt;" fillcolor="#FF0000" filled="t" stroked="t" coordsize="21600,21600">
            <v:path/>
            <v:fill on="t" focussize="0,0"/>
            <v:stroke weight="0.25pt" color="#FF0000"/>
            <v:imagedata o:title=""/>
            <o:lock v:ext="edit"/>
            <v:textpath on="t" fitshape="t" fitpath="t" trim="t" xscale="f" string="中共西安交通大学第二附属医院委员会文件" style="font-family:华文中宋;font-size:28pt;v-text-align:center;"/>
            <w10:wrap type="none"/>
            <w10:anchorlock/>
          </v:shape>
        </w:pict>
      </w:r>
    </w:p>
    <w:p>
      <w:pPr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西交二院党发〔20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〕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cs="宋体" w:asciiTheme="minorEastAsia" w:hAnsiTheme="minorEastAsia"/>
          <w:b/>
          <w:bCs/>
          <w:sz w:val="44"/>
          <w:szCs w:val="44"/>
        </w:rPr>
      </w:pPr>
      <w:r>
        <w:pict>
          <v:line id="直接连接符 8" o:spid="_x0000_s1028" o:spt="20" style="position:absolute;left:0pt;margin-left:-1.5pt;margin-top:15.35pt;height:0pt;width:201pt;z-index:251661312;mso-width-relative:page;mso-height-relative:page;" filled="f" stroked="t" coordsize="21600,21600" o:gfxdata="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xz&#10;2sXXAAAACAEAAA8AAAAAAAAAAQAgAAAAIgAAAGRycy9kb3ducmV2LnhtbFBLAQIUABQAAAAIAIdO&#10;4kCXqlhA6wEAALkDAAAOAAAAAAAAAAEAIAAAACYBAABkcnMvZTJvRG9jLnhtbFBLBQYAAAAABgAG&#10;AFkBAACDBQAAAAA=&#10;">
            <v:path arrowok="t"/>
            <v:fill on="f" focussize="0,0"/>
            <v:stroke weight="1.5pt" color="#FF0000" joinstyle="round"/>
            <v:imagedata o:title=""/>
            <o:lock v:ext="edit" aspectratio="f"/>
          </v:line>
        </w:pict>
      </w:r>
      <w:r>
        <w:pict>
          <v:line id="直接连接符 9" o:spid="_x0000_s1029" o:spt="20" style="position:absolute;left:0pt;margin-left:225pt;margin-top:15.35pt;height:0pt;width:207pt;z-index:251660288;mso-width-relative:page;mso-height-relative:page;" filled="f" stroked="t" coordsize="21600,21600" o:gfxdata="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t&#10;2GHz2AAAAAkBAAAPAAAAAAAAAAEAIAAAACIAAABkcnMvZG93bnJldi54bWxQSwECFAAUAAAACACH&#10;TuJA17VxhesBAAC5AwAADgAAAAAAAAABACAAAAAnAQAAZHJzL2Uyb0RvYy54bWxQSwUGAAAAAAYA&#10;BgBZAQAAhAUAAAAA&#10;">
            <v:path arrowok="t"/>
            <v:fill on="f" focussize="0,0"/>
            <v:stroke weight="1.5pt" color="#FF0000" joinstyle="round"/>
            <v:imagedata o:title=""/>
            <o:lock v:ext="edit" aspectratio="f"/>
          </v:line>
        </w:pict>
      </w:r>
      <w:r>
        <w:rPr>
          <w:rFonts w:hint="eastAsia"/>
          <w:color w:val="FF0000"/>
          <w:sz w:val="30"/>
        </w:rPr>
        <w:t>★</w:t>
      </w:r>
    </w:p>
    <w:p>
      <w:pPr>
        <w:jc w:val="center"/>
        <w:rPr>
          <w:rFonts w:cs="宋体" w:asciiTheme="minorEastAsia" w:hAnsiTheme="minorEastAsia"/>
          <w:b/>
          <w:bCs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sz w:val="44"/>
          <w:szCs w:val="44"/>
        </w:rPr>
        <w:t>关于党员院领导、党委委员</w:t>
      </w:r>
    </w:p>
    <w:p>
      <w:pPr>
        <w:jc w:val="center"/>
        <w:rPr>
          <w:rFonts w:cs="宋体" w:asciiTheme="minorEastAsia" w:hAnsiTheme="minorEastAsia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sz w:val="44"/>
          <w:szCs w:val="44"/>
        </w:rPr>
        <w:t>联系党支部调整的通知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为进一步加强全面从严治党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要求，履行领导干部“一岗双责”，密切党员领导干部与基层党组织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群众的联系，根据《中国共产党支部工作条例》要求，医院党委制定并下发了《西安交通大学第二附属医院党员院领导、党委委员联系党支部制度(暂行)》(西交二院党发〔2018〕25号)文件。按照新一届全院教职工党支部设置，现将党员院领导、党委委员联系党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部进行调整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（见附件）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院党委要求，党员院领导、党委委员要带头发扬密切联系群众的作风，带头坚持和执行党员院领导、党委委员联系党支部制度，要遵循解决思想问题与解决实际困难相结合、深入调查研究与广泛听取意见相结合、督查指导工作与服务支部需求相结合的原则，经常深入各党支部、深入党建工作第一线，注重研究和解决新形势下基层党建工作新情况、新问题，以点带面，层层推进，不断促进医院党建工作整体水平的提高。各联系党支部要主动做好与联系党员院领导、党委委员的衔接和日常联络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反映工作开展情况、取得成效和存在问题等，</w:t>
      </w:r>
      <w:r>
        <w:rPr>
          <w:rFonts w:hint="eastAsia" w:ascii="仿宋" w:hAnsi="仿宋" w:eastAsia="仿宋" w:cs="仿宋"/>
          <w:bCs/>
          <w:sz w:val="32"/>
          <w:szCs w:val="32"/>
        </w:rPr>
        <w:t>履行好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教育党员、管理党员、监督党员和组织群众、宣传群众、凝聚群众、服务群众的职责，</w:t>
      </w:r>
      <w:r>
        <w:rPr>
          <w:rFonts w:hint="eastAsia" w:ascii="仿宋" w:hAnsi="仿宋" w:eastAsia="仿宋" w:cs="仿宋"/>
          <w:bCs/>
          <w:sz w:val="32"/>
          <w:szCs w:val="32"/>
        </w:rPr>
        <w:t>不断加强、改进和创新基层党建工作，</w:t>
      </w:r>
      <w:r>
        <w:rPr>
          <w:rFonts w:hint="eastAsia" w:ascii="仿宋" w:hAnsi="仿宋" w:eastAsia="仿宋"/>
          <w:sz w:val="32"/>
          <w:szCs w:val="32"/>
        </w:rPr>
        <w:t>促进党建与业务双向融合，</w:t>
      </w:r>
      <w:r>
        <w:rPr>
          <w:rFonts w:hint="eastAsia" w:ascii="仿宋" w:hAnsi="仿宋" w:eastAsia="仿宋" w:cs="仿宋"/>
          <w:bCs/>
          <w:sz w:val="32"/>
          <w:szCs w:val="32"/>
        </w:rPr>
        <w:t>以医院高质量发展为目标和导向，充分发挥党支部的战斗堡垒作用和共产党员的先锋模范作用。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附件：二附院党员院领导、党委委员联系党支部一览表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中共西安交通大学第二附属医院委员会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05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2021年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32"/>
          <w:szCs w:val="32"/>
        </w:rPr>
        <w:t>月8日</w:t>
      </w:r>
    </w:p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80" w:lineRule="exact"/>
        <w:ind w:right="0" w:rightChars="0"/>
        <w:textAlignment w:val="auto"/>
        <w:rPr>
          <w:rFonts w:ascii="仿宋_GB2312" w:hAnsi="仿宋" w:eastAsia="仿宋_GB2312"/>
          <w:spacing w:val="-12"/>
          <w:sz w:val="28"/>
          <w:szCs w:val="28"/>
        </w:rPr>
      </w:pPr>
      <w:r>
        <w:rPr>
          <w:rFonts w:hint="eastAsia" w:ascii="仿宋_GB2312" w:hAnsi="仿宋" w:eastAsia="仿宋_GB2312"/>
          <w:spacing w:val="-12"/>
          <w:sz w:val="28"/>
          <w:szCs w:val="28"/>
        </w:rPr>
        <w:t>抄送：校党委、</w:t>
      </w:r>
      <w:r>
        <w:rPr>
          <w:rFonts w:hint="eastAsia" w:ascii="仿宋_GB2312" w:hAnsi="仿宋" w:eastAsia="仿宋_GB2312"/>
          <w:spacing w:val="-12"/>
          <w:sz w:val="28"/>
          <w:szCs w:val="28"/>
          <w:lang w:eastAsia="zh-CN"/>
        </w:rPr>
        <w:t>西安交通大学</w:t>
      </w:r>
      <w:r>
        <w:rPr>
          <w:rFonts w:hint="eastAsia" w:ascii="仿宋_GB2312" w:hAnsi="仿宋" w:eastAsia="仿宋_GB2312"/>
          <w:spacing w:val="-12"/>
          <w:sz w:val="28"/>
          <w:szCs w:val="28"/>
        </w:rPr>
        <w:t>、校</w:t>
      </w:r>
      <w:r>
        <w:rPr>
          <w:rFonts w:hint="eastAsia" w:ascii="仿宋_GB2312" w:hAnsi="仿宋" w:eastAsia="仿宋_GB2312"/>
          <w:spacing w:val="-12"/>
          <w:sz w:val="28"/>
          <w:szCs w:val="28"/>
          <w:lang w:eastAsia="zh-CN"/>
        </w:rPr>
        <w:t>党委组织部</w:t>
      </w:r>
      <w:r>
        <w:rPr>
          <w:rFonts w:hint="eastAsia" w:ascii="仿宋_GB2312" w:hAnsi="仿宋" w:eastAsia="仿宋_GB2312"/>
          <w:spacing w:val="-12"/>
          <w:sz w:val="28"/>
          <w:szCs w:val="28"/>
        </w:rPr>
        <w:t>，</w:t>
      </w:r>
      <w:r>
        <w:rPr>
          <w:rFonts w:ascii="Times New Roman" w:hAnsi="Times New Roman" w:eastAsia="宋体"/>
          <w:sz w:val="21"/>
          <w:szCs w:val="24"/>
        </w:rPr>
        <w:pict>
          <v:line id="直线 5" o:spid="_x0000_s1027" o:spt="20" style="position:absolute;left:0pt;margin-left:-4.95pt;margin-top:21.5pt;height:0pt;width:438.35pt;z-index:251659264;mso-width-relative:page;mso-height-relative:page;" filled="f" stroked="t" coordsize="21600,21600" o:gfxdata="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yW9cD1gAA&#10;AAgBAAAPAAAAAAAAAAEAIAAAACIAAABkcnMvZG93bnJldi54bWxQSwECFAAUAAAACACHTuJAMsKp&#10;2ecBAADbAwAADgAAAAAAAAABACAAAAAl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_GB2312" w:hAnsi="仿宋" w:eastAsia="仿宋_GB2312"/>
          <w:spacing w:val="-12"/>
          <w:sz w:val="28"/>
          <w:szCs w:val="28"/>
        </w:rPr>
        <w:t>院领导、院党委委员。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80" w:lineRule="exact"/>
        <w:ind w:right="0" w:rightChars="0"/>
        <w:textAlignment w:val="auto"/>
        <w:rPr>
          <w:rFonts w:hint="eastAsia" w:asciiTheme="majorEastAsia" w:hAnsiTheme="majorEastAsia" w:eastAsiaTheme="majorEastAsia"/>
          <w:b/>
          <w:color w:val="FF0000"/>
          <w:sz w:val="60"/>
          <w:szCs w:val="60"/>
        </w:rPr>
      </w:pPr>
      <w:r>
        <w:rPr>
          <w:rFonts w:hint="eastAsia" w:ascii="仿宋_GB2312" w:hAnsi="仿宋" w:eastAsia="仿宋_GB2312"/>
          <w:sz w:val="28"/>
          <w:szCs w:val="28"/>
        </w:rPr>
        <w:t>党委办公室</w:t>
      </w:r>
      <w:r>
        <w:rPr>
          <w:rFonts w:ascii="仿宋_GB2312" w:hAnsi="仿宋" w:eastAsia="仿宋_GB2312"/>
          <w:sz w:val="28"/>
          <w:szCs w:val="28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ascii="仿宋_GB2312" w:hAnsi="仿宋" w:eastAsia="仿宋_GB2312"/>
          <w:sz w:val="28"/>
          <w:szCs w:val="28"/>
        </w:rPr>
        <w:t xml:space="preserve">                      20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05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jc w:val="both"/>
        <w:rPr>
          <w:rFonts w:hint="eastAsia" w:ascii="黑体" w:hAnsi="华文楷体" w:eastAsia="黑体"/>
          <w:b/>
          <w:sz w:val="32"/>
          <w:szCs w:val="32"/>
        </w:rPr>
      </w:pPr>
      <w:r>
        <w:rPr>
          <w:rFonts w:hint="eastAsia" w:ascii="黑体" w:hAnsi="华文楷体" w:eastAsia="黑体"/>
          <w:b/>
          <w:sz w:val="32"/>
          <w:szCs w:val="32"/>
        </w:rPr>
        <w:t>附</w:t>
      </w:r>
      <w:r>
        <w:rPr>
          <w:rFonts w:hint="eastAsia" w:ascii="黑体" w:hAnsi="华文楷体" w:eastAsia="黑体"/>
          <w:b/>
          <w:sz w:val="32"/>
          <w:szCs w:val="32"/>
          <w:lang w:eastAsia="zh-CN"/>
        </w:rPr>
        <w:t>件</w:t>
      </w:r>
      <w:r>
        <w:rPr>
          <w:rFonts w:hint="eastAsia" w:ascii="黑体" w:hAnsi="华文楷体" w:eastAsia="黑体"/>
          <w:b/>
          <w:sz w:val="32"/>
          <w:szCs w:val="32"/>
        </w:rPr>
        <w:t>：</w:t>
      </w:r>
    </w:p>
    <w:p>
      <w:pPr>
        <w:spacing w:line="480" w:lineRule="exact"/>
        <w:jc w:val="center"/>
        <w:rPr>
          <w:rFonts w:ascii="黑体" w:hAnsi="华文楷体" w:eastAsia="黑体"/>
          <w:b/>
          <w:sz w:val="30"/>
          <w:szCs w:val="30"/>
        </w:rPr>
      </w:pPr>
      <w:r>
        <w:rPr>
          <w:rFonts w:hint="eastAsia" w:ascii="黑体" w:hAnsi="华文楷体" w:eastAsia="黑体"/>
          <w:b/>
          <w:sz w:val="32"/>
          <w:szCs w:val="32"/>
        </w:rPr>
        <w:t>二附院党员院领导、党委委员联系党支部一览表</w:t>
      </w:r>
    </w:p>
    <w:tbl>
      <w:tblPr>
        <w:tblStyle w:val="6"/>
        <w:tblW w:w="14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35"/>
        <w:gridCol w:w="1686"/>
        <w:gridCol w:w="10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03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16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-6"/>
                <w:sz w:val="28"/>
                <w:szCs w:val="28"/>
              </w:rPr>
              <w:t>联系党支部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巩守平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党委委员/党委书记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神经内科党支部         神经外科党支部          </w:t>
            </w:r>
            <w:r>
              <w:rPr>
                <w:rFonts w:hint="eastAsia" w:ascii="仿宋_GB2312" w:eastAsia="仿宋_GB2312"/>
                <w:spacing w:val="-34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pacing w:val="-3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lang w:eastAsia="zh-CN"/>
              </w:rPr>
              <w:t>皮肤病院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党支部</w:t>
            </w:r>
          </w:p>
          <w:p>
            <w:pPr>
              <w:spacing w:line="480" w:lineRule="exact"/>
              <w:jc w:val="both"/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医学检验科党支部     </w:t>
            </w:r>
            <w:r>
              <w:rPr>
                <w:rFonts w:hint="eastAsia" w:ascii="仿宋_GB2312" w:eastAsia="仿宋_GB2312"/>
                <w:spacing w:val="-28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党委办公室党支部      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离退休党总支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李宗芳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党委委员/院长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干四病区党支部         生物诊疗中心党支部      </w:t>
            </w:r>
            <w:r>
              <w:rPr>
                <w:rFonts w:hint="eastAsia" w:ascii="仿宋_GB2312" w:eastAsia="仿宋_GB2312"/>
                <w:spacing w:val="-28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pacing w:val="-2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创新港精准医疗研究院党支部 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医院办公室党支部     </w:t>
            </w:r>
            <w:r>
              <w:rPr>
                <w:rFonts w:hint="eastAsia" w:ascii="仿宋_GB2312" w:eastAsia="仿宋_GB2312"/>
                <w:spacing w:val="-28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学科建设办公室党支部    </w:t>
            </w:r>
            <w:r>
              <w:rPr>
                <w:rFonts w:hint="eastAsia" w:ascii="仿宋_GB2312" w:eastAsia="仿宋_GB2312"/>
                <w:spacing w:val="-2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8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药物临床研究机构办公室党支部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高  亚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党委委员/副院长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小儿外科党支部         小儿内科党支部            药学与院感党支部       医务与行风党支部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门诊部党支部          </w:t>
            </w:r>
            <w:r>
              <w:rPr>
                <w:rFonts w:hint="eastAsia" w:ascii="仿宋_GB2312" w:eastAsia="仿宋_GB2312"/>
                <w:spacing w:val="-34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医保合疗办公室党支部     信息网络部党支部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刘  原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党委委员/副院长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呼吸与危重症医学科党支部    </w:t>
            </w:r>
            <w:r>
              <w:rPr>
                <w:rFonts w:hint="eastAsia" w:ascii="仿宋_GB2312" w:eastAsia="仿宋_GB2312"/>
                <w:spacing w:val="-23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干部保健特诊病区党支部    </w:t>
            </w:r>
            <w:r>
              <w:rPr>
                <w:rFonts w:hint="eastAsia" w:ascii="仿宋_GB2312" w:eastAsia="仿宋_GB2312"/>
                <w:spacing w:val="-23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预防保健与社区服务部党支部</w:t>
            </w:r>
          </w:p>
          <w:p>
            <w:pPr>
              <w:spacing w:line="480" w:lineRule="exact"/>
              <w:jc w:val="both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人力资源部党支部               教务部党支部                 干部保健办公室党支部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临床技能实验教学示范中心党支部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张蓬勃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党委委员/副院长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麻醉手术党支部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医学影像科党支部         科研中心实验室党支部      科研部党支部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皮肤杂志编辑部党支部  </w:t>
            </w:r>
            <w:r>
              <w:rPr>
                <w:rFonts w:hint="eastAsia" w:ascii="仿宋_GB2312" w:eastAsia="仿宋_GB2312"/>
                <w:spacing w:val="-23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儿保杂志编辑部党支部     招标采购办公室党支部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李小鹏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党委委员/副院长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干一病区党支部           医用超声研究室党支部     保卫部党支部         后勤保障部党支部</w:t>
            </w:r>
          </w:p>
          <w:p>
            <w:pPr>
              <w:spacing w:line="480" w:lineRule="exact"/>
              <w:jc w:val="both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基本建设与新院区筹建办党支部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康健物业公司党支部               医改办公室党支部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滕文葆</w:t>
            </w:r>
          </w:p>
        </w:tc>
        <w:tc>
          <w:tcPr>
            <w:tcW w:w="168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党委委员/党委副书记、纪委书记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肿瘤科党支部            肿瘤放疗科党支部         中医科党支部           临床营养科党支部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纪监审党支部           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患者服务部党支部         </w:t>
            </w:r>
            <w:r>
              <w:rPr>
                <w:rFonts w:hint="eastAsia" w:ascii="仿宋_GB2312" w:eastAsia="仿宋_GB2312"/>
                <w:spacing w:val="-28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学生党总支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党变玲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党委委员/党委副书记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消化内科党支部          风湿免疫科党支部         泌尿外科党支部          干三病区党支部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党委宣传部党支部     </w:t>
            </w:r>
            <w:r>
              <w:rPr>
                <w:rFonts w:hint="eastAsia" w:ascii="仿宋_GB2312" w:eastAsia="仿宋_GB2312"/>
                <w:spacing w:val="-28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工会党支部                团委党支部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李文博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总会计师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tabs>
                <w:tab w:val="left" w:pos="7350"/>
              </w:tabs>
              <w:spacing w:line="480" w:lineRule="exact"/>
              <w:jc w:val="both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耳鼻咽喉头颈外科病院党支部      急诊科党支部        全科医学科党支部      输血科党支部</w:t>
            </w:r>
          </w:p>
          <w:p>
            <w:pPr>
              <w:tabs>
                <w:tab w:val="left" w:pos="7350"/>
              </w:tabs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病理科党支部                      财务部党支部        国有资产与医学装备管理办公室党支部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刘鹏涛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党委委员/主任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胸外科党支部             眼科党支部                干二病区党支部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核医学科党支部  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pacing w:val="-1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运营管理部党支部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杨惠云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党委委员/主任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普通外科党支部</w:t>
            </w:r>
            <w:r>
              <w:rPr>
                <w:rFonts w:hint="eastAsia" w:ascii="仿宋_GB2312" w:eastAsia="仿宋_GB2312"/>
                <w:spacing w:val="-17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pacing w:val="-11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重症医学科党支部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消毒供应科党支部     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护理部党支部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医疗质控办公室党支部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董  新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心血管内科党支部        内分泌科党支部            心血管外科党支部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健康管理部党支部        大明宫院区管理办公室党支部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李浩鹏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党委委员/主任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骨一科党支部        </w:t>
            </w:r>
            <w:r>
              <w:rPr>
                <w:rFonts w:hint="eastAsia" w:ascii="仿宋_GB2312" w:eastAsia="仿宋_GB2312"/>
                <w:spacing w:val="-2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pacing w:val="-2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骨二科党支部              骨三科党支部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骨关节外科党支部   </w:t>
            </w:r>
            <w:r>
              <w:rPr>
                <w:rFonts w:hint="eastAsia" w:ascii="仿宋_GB2312" w:eastAsia="仿宋_GB2312"/>
                <w:spacing w:val="-17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pacing w:val="-1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7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心理精神科党支部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何爱丽</w:t>
            </w: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党委委员/主任</w:t>
            </w:r>
          </w:p>
        </w:tc>
        <w:tc>
          <w:tcPr>
            <w:tcW w:w="10734" w:type="dxa"/>
            <w:shd w:val="clear" w:color="auto" w:fill="auto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血液内科党支部        </w:t>
            </w:r>
            <w:r>
              <w:rPr>
                <w:rFonts w:hint="eastAsia" w:ascii="仿宋_GB2312" w:eastAsia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lang w:eastAsia="zh-CN"/>
              </w:rPr>
              <w:t>妇产科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党支部</w:t>
            </w:r>
          </w:p>
          <w:p>
            <w:pPr>
              <w:spacing w:line="480" w:lineRule="exact"/>
              <w:jc w:val="both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感染科党支部        </w:t>
            </w:r>
            <w:r>
              <w:rPr>
                <w:rFonts w:hint="eastAsia" w:ascii="仿宋_GB2312" w:eastAsia="仿宋_GB2312"/>
                <w:spacing w:val="-11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肾病科党支部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康复医学科党支部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293" w:right="1440" w:bottom="129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87E0379"/>
    <w:rsid w:val="000C103E"/>
    <w:rsid w:val="00187EA9"/>
    <w:rsid w:val="00202766"/>
    <w:rsid w:val="00371A4A"/>
    <w:rsid w:val="00396FAF"/>
    <w:rsid w:val="00464C55"/>
    <w:rsid w:val="00845B9C"/>
    <w:rsid w:val="00915E61"/>
    <w:rsid w:val="00B928D6"/>
    <w:rsid w:val="00E6570A"/>
    <w:rsid w:val="0456052A"/>
    <w:rsid w:val="067121C5"/>
    <w:rsid w:val="0C671DD1"/>
    <w:rsid w:val="135F7CB5"/>
    <w:rsid w:val="148C59D5"/>
    <w:rsid w:val="14E7217F"/>
    <w:rsid w:val="16677E32"/>
    <w:rsid w:val="171C3AE0"/>
    <w:rsid w:val="17CF5F0A"/>
    <w:rsid w:val="18AB6956"/>
    <w:rsid w:val="19755E2C"/>
    <w:rsid w:val="1C406FFF"/>
    <w:rsid w:val="201E3408"/>
    <w:rsid w:val="222C3F95"/>
    <w:rsid w:val="24AF0F32"/>
    <w:rsid w:val="260B7C7D"/>
    <w:rsid w:val="26B57271"/>
    <w:rsid w:val="287E0379"/>
    <w:rsid w:val="2B6568FC"/>
    <w:rsid w:val="2BFB6ED6"/>
    <w:rsid w:val="34612EE5"/>
    <w:rsid w:val="363A1851"/>
    <w:rsid w:val="3D826191"/>
    <w:rsid w:val="3E142402"/>
    <w:rsid w:val="3E2526A2"/>
    <w:rsid w:val="3FB056D0"/>
    <w:rsid w:val="40387278"/>
    <w:rsid w:val="41E90049"/>
    <w:rsid w:val="4321299E"/>
    <w:rsid w:val="457A62A9"/>
    <w:rsid w:val="45B16D10"/>
    <w:rsid w:val="464B5632"/>
    <w:rsid w:val="49521A1D"/>
    <w:rsid w:val="529C222A"/>
    <w:rsid w:val="596E70E2"/>
    <w:rsid w:val="5B170D35"/>
    <w:rsid w:val="5E012E21"/>
    <w:rsid w:val="60445477"/>
    <w:rsid w:val="61564C3C"/>
    <w:rsid w:val="62C54A64"/>
    <w:rsid w:val="667017D3"/>
    <w:rsid w:val="67F86093"/>
    <w:rsid w:val="6A2F0A4F"/>
    <w:rsid w:val="6D831394"/>
    <w:rsid w:val="6EF368F7"/>
    <w:rsid w:val="71A71E06"/>
    <w:rsid w:val="72E3337A"/>
    <w:rsid w:val="736163A5"/>
    <w:rsid w:val="77CD102A"/>
    <w:rsid w:val="78934293"/>
    <w:rsid w:val="794122CD"/>
    <w:rsid w:val="79C855E1"/>
    <w:rsid w:val="7C6E4674"/>
    <w:rsid w:val="7D904092"/>
    <w:rsid w:val="7EF36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 w:line="270" w:lineRule="atLeast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222222"/>
      <w:u w:val="none"/>
    </w:rPr>
  </w:style>
  <w:style w:type="character" w:styleId="9">
    <w:name w:val="Hyperlink"/>
    <w:basedOn w:val="7"/>
    <w:qFormat/>
    <w:uiPriority w:val="0"/>
    <w:rPr>
      <w:color w:val="222222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326</Words>
  <Characters>1863</Characters>
  <Lines>15</Lines>
  <Paragraphs>4</Paragraphs>
  <TotalTime>0</TotalTime>
  <ScaleCrop>false</ScaleCrop>
  <LinksUpToDate>false</LinksUpToDate>
  <CharactersWithSpaces>2185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2021-09-10T06:55:00Z</dcterms:created>
  <dc:creator>雷冬</dc:creator>
  <cp:lastModifiedBy>徐晶</cp:lastModifiedBy>
  <dcterms:modified xsi:type="dcterms:W3CDTF">2021-10-08T06:30:07Z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78ECD9C3D1BC45948E80A50831D43857</vt:lpwstr>
  </property>
</Properties>
</file>