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A6" w:rsidRPr="00B50CC4" w:rsidRDefault="005E33A6" w:rsidP="005E33A6">
      <w:pPr>
        <w:spacing w:line="540" w:lineRule="exact"/>
        <w:ind w:firstLine="284"/>
        <w:jc w:val="center"/>
        <w:rPr>
          <w:rFonts w:eastAsiaTheme="majorEastAsia"/>
          <w:b/>
          <w:sz w:val="36"/>
          <w:szCs w:val="36"/>
        </w:rPr>
      </w:pPr>
      <w:r w:rsidRPr="00B50CC4">
        <w:rPr>
          <w:rFonts w:eastAsiaTheme="majorEastAsia" w:hAnsiTheme="majorEastAsia"/>
          <w:b/>
          <w:sz w:val="36"/>
          <w:szCs w:val="36"/>
        </w:rPr>
        <w:t>西安交通大学爱岗敬业优秀教工推荐表</w:t>
      </w:r>
    </w:p>
    <w:p w:rsidR="005E33A6" w:rsidRPr="00B50CC4" w:rsidRDefault="005E33A6" w:rsidP="005E33A6">
      <w:pPr>
        <w:ind w:firstLineChars="100" w:firstLine="320"/>
        <w:jc w:val="left"/>
        <w:rPr>
          <w:rFonts w:eastAsia="仿宋_GB2312"/>
          <w:sz w:val="32"/>
          <w:szCs w:val="32"/>
        </w:rPr>
      </w:pPr>
      <w:r w:rsidRPr="00B50CC4">
        <w:rPr>
          <w:rFonts w:eastAsia="仿宋_GB2312"/>
          <w:sz w:val="32"/>
          <w:szCs w:val="32"/>
        </w:rPr>
        <w:t>单位</w:t>
      </w:r>
      <w:r w:rsidRPr="00B50CC4">
        <w:rPr>
          <w:rFonts w:eastAsia="仿宋_GB2312"/>
          <w:sz w:val="32"/>
          <w:szCs w:val="32"/>
        </w:rPr>
        <w:t>:</w:t>
      </w:r>
      <w:r w:rsidR="00AD0283" w:rsidRPr="00AD0283">
        <w:rPr>
          <w:rFonts w:eastAsia="仿宋_GB2312"/>
          <w:sz w:val="32"/>
          <w:szCs w:val="32"/>
          <w:u w:val="single"/>
        </w:rPr>
        <w:t xml:space="preserve"> </w:t>
      </w:r>
      <w:r w:rsidR="00AD0283" w:rsidRPr="00D96810">
        <w:rPr>
          <w:rFonts w:eastAsia="仿宋_GB2312"/>
          <w:sz w:val="32"/>
          <w:szCs w:val="32"/>
          <w:u w:val="single"/>
        </w:rPr>
        <w:t>__</w:t>
      </w:r>
      <w:r w:rsidR="00AD0283" w:rsidRPr="00D96810">
        <w:rPr>
          <w:rFonts w:eastAsia="仿宋_GB2312" w:hint="eastAsia"/>
          <w:sz w:val="32"/>
          <w:szCs w:val="32"/>
          <w:u w:val="single"/>
        </w:rPr>
        <w:t xml:space="preserve"> </w:t>
      </w:r>
      <w:r w:rsidR="00AD0283" w:rsidRPr="00D96810">
        <w:rPr>
          <w:rFonts w:eastAsia="仿宋_GB2312" w:hint="eastAsia"/>
          <w:sz w:val="32"/>
          <w:szCs w:val="32"/>
          <w:u w:val="single"/>
        </w:rPr>
        <w:t>第二附属医院</w:t>
      </w:r>
      <w:r w:rsidR="00AD0283" w:rsidRPr="00D96810">
        <w:rPr>
          <w:rFonts w:eastAsia="仿宋_GB2312"/>
          <w:sz w:val="32"/>
          <w:szCs w:val="32"/>
          <w:u w:val="single"/>
        </w:rPr>
        <w:t>__</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506"/>
        <w:gridCol w:w="1278"/>
        <w:gridCol w:w="1512"/>
        <w:gridCol w:w="1973"/>
        <w:gridCol w:w="2134"/>
      </w:tblGrid>
      <w:tr w:rsidR="005E33A6" w:rsidRPr="00B50CC4" w:rsidTr="0098045A">
        <w:trPr>
          <w:cantSplit/>
          <w:trHeight w:val="441"/>
        </w:trPr>
        <w:tc>
          <w:tcPr>
            <w:tcW w:w="154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姓名</w:t>
            </w:r>
          </w:p>
        </w:tc>
        <w:tc>
          <w:tcPr>
            <w:tcW w:w="5269" w:type="dxa"/>
            <w:gridSpan w:val="4"/>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hint="eastAsia"/>
                <w:kern w:val="0"/>
                <w:sz w:val="32"/>
                <w:szCs w:val="32"/>
              </w:rPr>
            </w:pPr>
            <w:r>
              <w:rPr>
                <w:rFonts w:eastAsia="仿宋_GB2312" w:hint="eastAsia"/>
                <w:kern w:val="0"/>
                <w:sz w:val="32"/>
                <w:szCs w:val="32"/>
              </w:rPr>
              <w:t>何谦</w:t>
            </w:r>
          </w:p>
        </w:tc>
        <w:tc>
          <w:tcPr>
            <w:tcW w:w="2134" w:type="dxa"/>
            <w:vMerge w:val="restart"/>
            <w:tcBorders>
              <w:top w:val="single" w:sz="4" w:space="0" w:color="auto"/>
              <w:left w:val="single" w:sz="4" w:space="0" w:color="auto"/>
              <w:right w:val="single" w:sz="4" w:space="0" w:color="auto"/>
            </w:tcBorders>
            <w:shd w:val="clear" w:color="auto" w:fill="auto"/>
          </w:tcPr>
          <w:p w:rsidR="005E33A6" w:rsidRPr="00B50CC4" w:rsidRDefault="00AD0283" w:rsidP="00AD0283">
            <w:pPr>
              <w:widowControl/>
              <w:rPr>
                <w:rFonts w:eastAsia="仿宋_GB2312"/>
                <w:kern w:val="0"/>
                <w:sz w:val="32"/>
                <w:szCs w:val="32"/>
              </w:rPr>
            </w:pPr>
            <w:bookmarkStart w:id="0" w:name="testbookm"/>
            <w:bookmarkEnd w:id="0"/>
            <w:r>
              <w:rPr>
                <w:rFonts w:eastAsia="仿宋_GB2312"/>
                <w:noProof/>
                <w:kern w:val="0"/>
                <w:sz w:val="32"/>
                <w:szCs w:val="32"/>
              </w:rPr>
              <w:drawing>
                <wp:inline distT="0" distB="0" distL="0" distR="0">
                  <wp:extent cx="1152000" cy="1709739"/>
                  <wp:effectExtent l="19050" t="0" r="0" b="0"/>
                  <wp:docPr id="2" name="图片 1" descr="C:\Users\0\Documents\Tencent Files\16910329\FileRecv\MobileFile\8585279E55A828AEE9389069274E5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Documents\Tencent Files\16910329\FileRecv\MobileFile\8585279E55A828AEE9389069274E5768.png"/>
                          <pic:cNvPicPr>
                            <a:picLocks noChangeAspect="1" noChangeArrowheads="1"/>
                          </pic:cNvPicPr>
                        </pic:nvPicPr>
                        <pic:blipFill>
                          <a:blip r:embed="rId4" cstate="print"/>
                          <a:srcRect/>
                          <a:stretch>
                            <a:fillRect/>
                          </a:stretch>
                        </pic:blipFill>
                        <pic:spPr bwMode="auto">
                          <a:xfrm>
                            <a:off x="0" y="0"/>
                            <a:ext cx="1152000" cy="1709739"/>
                          </a:xfrm>
                          <a:prstGeom prst="rect">
                            <a:avLst/>
                          </a:prstGeom>
                          <a:noFill/>
                          <a:ln w="9525">
                            <a:noFill/>
                            <a:miter lim="800000"/>
                            <a:headEnd/>
                            <a:tailEnd/>
                          </a:ln>
                        </pic:spPr>
                      </pic:pic>
                    </a:graphicData>
                  </a:graphic>
                </wp:inline>
              </w:drawing>
            </w:r>
          </w:p>
        </w:tc>
      </w:tr>
      <w:tr w:rsidR="005E33A6" w:rsidRPr="00B50CC4" w:rsidTr="0098045A">
        <w:trPr>
          <w:cantSplit/>
          <w:trHeight w:val="476"/>
        </w:trPr>
        <w:tc>
          <w:tcPr>
            <w:tcW w:w="154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性别</w:t>
            </w:r>
          </w:p>
        </w:tc>
        <w:tc>
          <w:tcPr>
            <w:tcW w:w="1784" w:type="dxa"/>
            <w:gridSpan w:val="2"/>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女</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年龄</w:t>
            </w:r>
          </w:p>
        </w:tc>
        <w:tc>
          <w:tcPr>
            <w:tcW w:w="1973" w:type="dxa"/>
            <w:tcBorders>
              <w:left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44</w:t>
            </w:r>
          </w:p>
        </w:tc>
        <w:tc>
          <w:tcPr>
            <w:tcW w:w="2134" w:type="dxa"/>
            <w:vMerge/>
            <w:tcBorders>
              <w:left w:val="single" w:sz="4" w:space="0" w:color="auto"/>
              <w:right w:val="single" w:sz="4" w:space="0" w:color="auto"/>
            </w:tcBorders>
            <w:shd w:val="clear" w:color="auto" w:fill="auto"/>
          </w:tcPr>
          <w:p w:rsidR="005E33A6" w:rsidRPr="00B50CC4" w:rsidRDefault="005E33A6" w:rsidP="0098045A">
            <w:pPr>
              <w:widowControl/>
              <w:spacing w:line="540" w:lineRule="exact"/>
              <w:jc w:val="left"/>
              <w:rPr>
                <w:rFonts w:eastAsia="仿宋_GB2312"/>
                <w:kern w:val="0"/>
                <w:sz w:val="32"/>
                <w:szCs w:val="32"/>
              </w:rPr>
            </w:pPr>
          </w:p>
        </w:tc>
      </w:tr>
      <w:tr w:rsidR="005E33A6" w:rsidRPr="00B50CC4" w:rsidTr="0098045A">
        <w:trPr>
          <w:cantSplit/>
          <w:trHeight w:val="340"/>
        </w:trPr>
        <w:tc>
          <w:tcPr>
            <w:tcW w:w="154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职务</w:t>
            </w:r>
          </w:p>
        </w:tc>
        <w:tc>
          <w:tcPr>
            <w:tcW w:w="1784" w:type="dxa"/>
            <w:gridSpan w:val="2"/>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无</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职称</w:t>
            </w:r>
          </w:p>
        </w:tc>
        <w:tc>
          <w:tcPr>
            <w:tcW w:w="1973" w:type="dxa"/>
            <w:tcBorders>
              <w:left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主任技师</w:t>
            </w:r>
          </w:p>
        </w:tc>
        <w:tc>
          <w:tcPr>
            <w:tcW w:w="2134" w:type="dxa"/>
            <w:vMerge/>
            <w:tcBorders>
              <w:left w:val="single" w:sz="4" w:space="0" w:color="auto"/>
              <w:right w:val="single" w:sz="4" w:space="0" w:color="auto"/>
            </w:tcBorders>
            <w:shd w:val="clear" w:color="auto" w:fill="auto"/>
          </w:tcPr>
          <w:p w:rsidR="005E33A6" w:rsidRPr="00B50CC4" w:rsidRDefault="005E33A6" w:rsidP="0098045A">
            <w:pPr>
              <w:widowControl/>
              <w:spacing w:line="540" w:lineRule="exact"/>
              <w:jc w:val="left"/>
              <w:rPr>
                <w:rFonts w:eastAsia="仿宋_GB2312"/>
                <w:kern w:val="0"/>
                <w:sz w:val="32"/>
                <w:szCs w:val="32"/>
              </w:rPr>
            </w:pPr>
          </w:p>
        </w:tc>
      </w:tr>
      <w:tr w:rsidR="005E33A6" w:rsidRPr="00B50CC4" w:rsidTr="0098045A">
        <w:trPr>
          <w:cantSplit/>
          <w:trHeight w:val="348"/>
        </w:trPr>
        <w:tc>
          <w:tcPr>
            <w:tcW w:w="154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民族</w:t>
            </w:r>
          </w:p>
        </w:tc>
        <w:tc>
          <w:tcPr>
            <w:tcW w:w="1784" w:type="dxa"/>
            <w:gridSpan w:val="2"/>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汉</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政治面貌</w:t>
            </w:r>
          </w:p>
        </w:tc>
        <w:tc>
          <w:tcPr>
            <w:tcW w:w="1973" w:type="dxa"/>
            <w:tcBorders>
              <w:left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中共党员</w:t>
            </w:r>
          </w:p>
        </w:tc>
        <w:tc>
          <w:tcPr>
            <w:tcW w:w="2134" w:type="dxa"/>
            <w:vMerge/>
            <w:tcBorders>
              <w:left w:val="single" w:sz="4" w:space="0" w:color="auto"/>
              <w:right w:val="single" w:sz="4" w:space="0" w:color="auto"/>
            </w:tcBorders>
            <w:shd w:val="clear" w:color="auto" w:fill="auto"/>
          </w:tcPr>
          <w:p w:rsidR="005E33A6" w:rsidRPr="00B50CC4" w:rsidRDefault="005E33A6" w:rsidP="0098045A">
            <w:pPr>
              <w:widowControl/>
              <w:spacing w:line="540" w:lineRule="exact"/>
              <w:jc w:val="left"/>
              <w:rPr>
                <w:rFonts w:eastAsia="仿宋_GB2312"/>
                <w:kern w:val="0"/>
                <w:sz w:val="32"/>
                <w:szCs w:val="32"/>
              </w:rPr>
            </w:pPr>
          </w:p>
        </w:tc>
      </w:tr>
      <w:tr w:rsidR="005E33A6" w:rsidRPr="00B50CC4" w:rsidTr="0098045A">
        <w:trPr>
          <w:cantSplit/>
          <w:trHeight w:val="513"/>
        </w:trPr>
        <w:tc>
          <w:tcPr>
            <w:tcW w:w="154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电话</w:t>
            </w:r>
          </w:p>
        </w:tc>
        <w:tc>
          <w:tcPr>
            <w:tcW w:w="1784" w:type="dxa"/>
            <w:gridSpan w:val="2"/>
            <w:tcBorders>
              <w:top w:val="single" w:sz="4" w:space="0" w:color="auto"/>
              <w:left w:val="single" w:sz="4" w:space="0" w:color="auto"/>
              <w:bottom w:val="single" w:sz="4" w:space="0" w:color="auto"/>
              <w:right w:val="single" w:sz="4" w:space="0" w:color="auto"/>
            </w:tcBorders>
            <w:shd w:val="clear" w:color="auto" w:fill="auto"/>
          </w:tcPr>
          <w:p w:rsidR="005E33A6" w:rsidRPr="00AD0283" w:rsidRDefault="00AD0283" w:rsidP="0098045A">
            <w:pPr>
              <w:widowControl/>
              <w:spacing w:line="540" w:lineRule="exact"/>
              <w:jc w:val="left"/>
              <w:rPr>
                <w:rFonts w:eastAsia="仿宋_GB2312"/>
                <w:kern w:val="0"/>
                <w:sz w:val="24"/>
              </w:rPr>
            </w:pPr>
            <w:r w:rsidRPr="00AD0283">
              <w:rPr>
                <w:rFonts w:eastAsia="仿宋_GB2312" w:hint="eastAsia"/>
                <w:kern w:val="0"/>
                <w:sz w:val="24"/>
              </w:rPr>
              <w:t>13359188199</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工作时间</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1993</w:t>
            </w:r>
            <w:r>
              <w:rPr>
                <w:rFonts w:eastAsia="仿宋_GB2312" w:hint="eastAsia"/>
                <w:kern w:val="0"/>
                <w:sz w:val="32"/>
                <w:szCs w:val="32"/>
              </w:rPr>
              <w:t>年</w:t>
            </w:r>
            <w:r>
              <w:rPr>
                <w:rFonts w:eastAsia="仿宋_GB2312" w:hint="eastAsia"/>
                <w:kern w:val="0"/>
                <w:sz w:val="32"/>
                <w:szCs w:val="32"/>
              </w:rPr>
              <w:t>7</w:t>
            </w:r>
            <w:r>
              <w:rPr>
                <w:rFonts w:eastAsia="仿宋_GB2312" w:hint="eastAsia"/>
                <w:kern w:val="0"/>
                <w:sz w:val="32"/>
                <w:szCs w:val="32"/>
              </w:rPr>
              <w:t>月</w:t>
            </w:r>
          </w:p>
        </w:tc>
        <w:tc>
          <w:tcPr>
            <w:tcW w:w="2134" w:type="dxa"/>
            <w:vMerge/>
            <w:tcBorders>
              <w:left w:val="single" w:sz="4" w:space="0" w:color="auto"/>
              <w:right w:val="single" w:sz="4" w:space="0" w:color="auto"/>
            </w:tcBorders>
            <w:shd w:val="clear" w:color="auto" w:fill="auto"/>
          </w:tcPr>
          <w:p w:rsidR="005E33A6" w:rsidRPr="00B50CC4" w:rsidRDefault="005E33A6" w:rsidP="0098045A">
            <w:pPr>
              <w:widowControl/>
              <w:spacing w:line="540" w:lineRule="exact"/>
              <w:jc w:val="left"/>
              <w:rPr>
                <w:rFonts w:eastAsia="仿宋_GB2312"/>
                <w:kern w:val="0"/>
                <w:sz w:val="32"/>
                <w:szCs w:val="32"/>
              </w:rPr>
            </w:pPr>
          </w:p>
        </w:tc>
      </w:tr>
      <w:tr w:rsidR="005E33A6" w:rsidRPr="00B50CC4" w:rsidTr="0098045A">
        <w:trPr>
          <w:cantSplit/>
          <w:trHeight w:val="535"/>
        </w:trPr>
        <w:tc>
          <w:tcPr>
            <w:tcW w:w="1542" w:type="dxa"/>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工作岗位</w:t>
            </w:r>
          </w:p>
        </w:tc>
        <w:tc>
          <w:tcPr>
            <w:tcW w:w="7403" w:type="dxa"/>
            <w:gridSpan w:val="5"/>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AD0283" w:rsidP="0098045A">
            <w:pPr>
              <w:widowControl/>
              <w:spacing w:line="540" w:lineRule="exact"/>
              <w:jc w:val="left"/>
              <w:rPr>
                <w:rFonts w:eastAsia="仿宋_GB2312"/>
                <w:kern w:val="0"/>
                <w:sz w:val="32"/>
                <w:szCs w:val="32"/>
              </w:rPr>
            </w:pPr>
            <w:r>
              <w:rPr>
                <w:rFonts w:eastAsia="仿宋_GB2312" w:hint="eastAsia"/>
                <w:kern w:val="0"/>
                <w:sz w:val="32"/>
                <w:szCs w:val="32"/>
              </w:rPr>
              <w:t>检验科</w:t>
            </w:r>
          </w:p>
        </w:tc>
      </w:tr>
      <w:tr w:rsidR="005E33A6" w:rsidRPr="00B50CC4" w:rsidTr="0098045A">
        <w:trPr>
          <w:cantSplit/>
          <w:trHeight w:val="400"/>
        </w:trPr>
        <w:tc>
          <w:tcPr>
            <w:tcW w:w="1542" w:type="dxa"/>
            <w:tcBorders>
              <w:top w:val="single" w:sz="4" w:space="0" w:color="auto"/>
              <w:left w:val="single" w:sz="4" w:space="0" w:color="auto"/>
              <w:right w:val="single" w:sz="4" w:space="0" w:color="auto"/>
            </w:tcBorders>
            <w:shd w:val="clear" w:color="auto" w:fill="auto"/>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电子信箱</w:t>
            </w:r>
          </w:p>
        </w:tc>
        <w:tc>
          <w:tcPr>
            <w:tcW w:w="7403" w:type="dxa"/>
            <w:gridSpan w:val="5"/>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ind w:firstLineChars="150" w:firstLine="480"/>
              <w:jc w:val="left"/>
              <w:rPr>
                <w:rFonts w:eastAsia="仿宋_GB2312"/>
                <w:kern w:val="0"/>
                <w:sz w:val="32"/>
                <w:szCs w:val="32"/>
              </w:rPr>
            </w:pPr>
            <w:r w:rsidRPr="00B50CC4">
              <w:rPr>
                <w:rFonts w:eastAsia="仿宋_GB2312"/>
                <w:kern w:val="0"/>
                <w:sz w:val="32"/>
                <w:szCs w:val="32"/>
              </w:rPr>
              <w:t xml:space="preserve">   </w:t>
            </w:r>
            <w:r w:rsidR="00AD0283">
              <w:rPr>
                <w:rFonts w:eastAsia="仿宋_GB2312"/>
                <w:kern w:val="0"/>
                <w:sz w:val="32"/>
                <w:szCs w:val="32"/>
              </w:rPr>
              <w:t>Q</w:t>
            </w:r>
            <w:r w:rsidR="00AD0283">
              <w:rPr>
                <w:rFonts w:eastAsia="仿宋_GB2312" w:hint="eastAsia"/>
                <w:kern w:val="0"/>
                <w:sz w:val="32"/>
                <w:szCs w:val="32"/>
              </w:rPr>
              <w:t>ianh0511@163.com</w:t>
            </w:r>
          </w:p>
        </w:tc>
      </w:tr>
      <w:tr w:rsidR="005E33A6" w:rsidRPr="00B50CC4" w:rsidTr="0098045A">
        <w:trPr>
          <w:cantSplit/>
          <w:trHeight w:val="427"/>
        </w:trPr>
        <w:tc>
          <w:tcPr>
            <w:tcW w:w="8945" w:type="dxa"/>
            <w:gridSpan w:val="6"/>
            <w:tcBorders>
              <w:top w:val="single" w:sz="4" w:space="0" w:color="auto"/>
              <w:left w:val="single" w:sz="4" w:space="0" w:color="auto"/>
              <w:bottom w:val="single" w:sz="4" w:space="0" w:color="auto"/>
              <w:right w:val="single" w:sz="4" w:space="0" w:color="auto"/>
            </w:tcBorders>
            <w:shd w:val="clear" w:color="auto" w:fill="auto"/>
          </w:tcPr>
          <w:p w:rsidR="005E33A6" w:rsidRPr="00B50CC4" w:rsidRDefault="005E33A6" w:rsidP="0098045A">
            <w:pPr>
              <w:widowControl/>
              <w:spacing w:line="540" w:lineRule="exact"/>
              <w:ind w:firstLineChars="850" w:firstLine="2720"/>
              <w:jc w:val="left"/>
              <w:rPr>
                <w:rFonts w:eastAsia="仿宋_GB2312"/>
                <w:kern w:val="0"/>
                <w:sz w:val="32"/>
                <w:szCs w:val="32"/>
              </w:rPr>
            </w:pPr>
            <w:r w:rsidRPr="00B50CC4">
              <w:rPr>
                <w:rFonts w:eastAsia="仿宋_GB2312"/>
                <w:kern w:val="0"/>
                <w:sz w:val="32"/>
                <w:szCs w:val="32"/>
              </w:rPr>
              <w:t>个人事迹简介（</w:t>
            </w:r>
            <w:r w:rsidRPr="00B50CC4">
              <w:rPr>
                <w:rFonts w:eastAsia="仿宋_GB2312"/>
                <w:kern w:val="0"/>
                <w:sz w:val="32"/>
                <w:szCs w:val="32"/>
              </w:rPr>
              <w:t>1000</w:t>
            </w:r>
            <w:r w:rsidRPr="00B50CC4">
              <w:rPr>
                <w:rFonts w:eastAsia="仿宋_GB2312"/>
                <w:kern w:val="0"/>
                <w:sz w:val="32"/>
                <w:szCs w:val="32"/>
              </w:rPr>
              <w:t>字以内）</w:t>
            </w:r>
          </w:p>
          <w:p w:rsidR="00AD0283" w:rsidRPr="00AD0283" w:rsidRDefault="00AD0283" w:rsidP="00AD0283">
            <w:pPr>
              <w:widowControl/>
              <w:shd w:val="clear" w:color="auto" w:fill="FFFFFF"/>
              <w:spacing w:before="100" w:beforeAutospacing="1" w:after="100" w:afterAutospacing="1" w:line="360" w:lineRule="atLeast"/>
              <w:ind w:firstLine="560"/>
              <w:rPr>
                <w:rFonts w:ascii="Simsun" w:hAnsi="Simsun" w:cs="宋体"/>
                <w:color w:val="000000"/>
                <w:kern w:val="0"/>
                <w:sz w:val="27"/>
                <w:szCs w:val="27"/>
              </w:rPr>
            </w:pPr>
            <w:r w:rsidRPr="00AD0283">
              <w:rPr>
                <w:rFonts w:ascii="仿宋_GB2312" w:eastAsia="仿宋_GB2312" w:hAnsi="Simsun" w:cs="宋体" w:hint="eastAsia"/>
                <w:color w:val="000000"/>
                <w:kern w:val="0"/>
                <w:sz w:val="28"/>
                <w:szCs w:val="28"/>
              </w:rPr>
              <w:t>何谦（女），44岁，中共党员，博士，主任技师，硕士生导师。她于1993年毕业于湖南医科大学(现中南大学)医学检验系，获医学学士学位，并分配到西安交大二院检验科工作至今，是科里第一个医学检验专业本科生。现任陕西省医学会微生物和免疫分会委员，西安医学检验学会理事，西安医学会医疗技术鉴定专家，教育部科技发展中心科研基金评审专家，国家科技奖励专家，陕西省科技计划项目评审专家。</w:t>
            </w:r>
          </w:p>
          <w:p w:rsidR="00A743A6" w:rsidRPr="00A743A6" w:rsidRDefault="00AD0283" w:rsidP="00A743A6">
            <w:pPr>
              <w:widowControl/>
              <w:shd w:val="clear" w:color="auto" w:fill="FFFFFF"/>
              <w:spacing w:before="100" w:beforeAutospacing="1" w:after="100" w:afterAutospacing="1"/>
              <w:ind w:firstLine="560"/>
              <w:rPr>
                <w:rFonts w:ascii="仿宋_GB2312" w:eastAsia="仿宋_GB2312" w:hAnsi="Simsun" w:cs="宋体"/>
                <w:color w:val="000000"/>
                <w:kern w:val="0"/>
                <w:sz w:val="28"/>
                <w:szCs w:val="28"/>
              </w:rPr>
            </w:pPr>
            <w:r w:rsidRPr="00AD0283">
              <w:rPr>
                <w:rFonts w:ascii="仿宋_GB2312" w:eastAsia="仿宋_GB2312" w:hAnsi="Simsun" w:cs="宋体" w:hint="eastAsia"/>
                <w:color w:val="000000"/>
                <w:kern w:val="0"/>
                <w:sz w:val="28"/>
                <w:szCs w:val="28"/>
              </w:rPr>
              <w:t>何谦同志从事临床检验工作20余年来，一直刻苦钻研业务，工作精益求精，坚持在职专业学习，在学术上取得了突出的成绩。2002年获西安交通大学病原生物学硕士学位，2009年毕业于西安交通大学、获病原生物学博士学位，成为检验科的首位博士。紧张的工作学习之余，她从不放松专业研究，并作为科研秘书协助主任管理科研工作。近年来她主</w:t>
            </w:r>
            <w:r w:rsidR="00A743A6" w:rsidRPr="00AD0283">
              <w:rPr>
                <w:rFonts w:ascii="仿宋_GB2312" w:eastAsia="仿宋_GB2312" w:hAnsi="Simsun" w:cs="宋体" w:hint="eastAsia"/>
                <w:color w:val="000000"/>
                <w:kern w:val="0"/>
                <w:sz w:val="28"/>
                <w:szCs w:val="28"/>
              </w:rPr>
              <w:t>持省级课题3项、国家高校基金项目1项、参与各级科研课题10余项，</w:t>
            </w:r>
          </w:p>
        </w:tc>
      </w:tr>
      <w:tr w:rsidR="005E33A6" w:rsidRPr="00B50CC4" w:rsidTr="0098045A">
        <w:trPr>
          <w:cantSplit/>
          <w:trHeight w:val="427"/>
        </w:trPr>
        <w:tc>
          <w:tcPr>
            <w:tcW w:w="89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r w:rsidRPr="00AD0283">
              <w:rPr>
                <w:rFonts w:ascii="仿宋_GB2312" w:eastAsia="仿宋_GB2312" w:hAnsi="Simsun" w:cs="宋体" w:hint="eastAsia"/>
                <w:color w:val="000000"/>
                <w:kern w:val="0"/>
                <w:sz w:val="28"/>
                <w:szCs w:val="28"/>
              </w:rPr>
              <w:lastRenderedPageBreak/>
              <w:t>发表第一作者论文20余篇，其中2篇论文发表在荷兰和挪威知名SCI期刊，率先打破了检验</w:t>
            </w:r>
            <w:proofErr w:type="gramStart"/>
            <w:r w:rsidRPr="00AD0283">
              <w:rPr>
                <w:rFonts w:ascii="仿宋_GB2312" w:eastAsia="仿宋_GB2312" w:hAnsi="Simsun" w:cs="宋体" w:hint="eastAsia"/>
                <w:color w:val="000000"/>
                <w:kern w:val="0"/>
                <w:sz w:val="28"/>
                <w:szCs w:val="28"/>
              </w:rPr>
              <w:t>科发表</w:t>
            </w:r>
            <w:proofErr w:type="gramEnd"/>
            <w:r w:rsidRPr="00AD0283">
              <w:rPr>
                <w:rFonts w:ascii="仿宋_GB2312" w:eastAsia="仿宋_GB2312" w:hAnsi="Simsun" w:cs="宋体" w:hint="eastAsia"/>
                <w:color w:val="000000"/>
                <w:kern w:val="0"/>
                <w:sz w:val="28"/>
                <w:szCs w:val="28"/>
              </w:rPr>
              <w:t>SCI文章零记录。何谦同志医疗工作踏实、认真，任劳任怨，对待患者热情、耐心，不厌其烦，多次被评为院级先进员工。作为生化室组长，在日常工作中，她精心维护保养三台大型生化分析仪，每当故障发生时都能利用自己积累的丰富的实践经验，快速排除故障，确保仪器正常工作。生化室标本量大，检测项目多，项目组合复杂，当LIS系统数据传输迟缓或条码接收故障时，除了需要手工录</w:t>
            </w:r>
          </w:p>
          <w:p w:rsidR="00A743A6" w:rsidRPr="00AD0283" w:rsidRDefault="00A743A6" w:rsidP="00A743A6">
            <w:pPr>
              <w:widowControl/>
              <w:spacing w:line="540" w:lineRule="exact"/>
              <w:rPr>
                <w:rFonts w:eastAsia="仿宋_GB2312"/>
                <w:kern w:val="0"/>
                <w:sz w:val="32"/>
                <w:szCs w:val="32"/>
              </w:rPr>
            </w:pPr>
            <w:r w:rsidRPr="00AD0283">
              <w:rPr>
                <w:rFonts w:ascii="仿宋_GB2312" w:eastAsia="仿宋_GB2312" w:hAnsi="Simsun" w:cs="宋体" w:hint="eastAsia"/>
                <w:color w:val="000000"/>
                <w:kern w:val="0"/>
                <w:sz w:val="28"/>
                <w:szCs w:val="28"/>
              </w:rPr>
              <w:t>入患者基本信息之外，检验项目也需要事先在LIS系统查询；为了防止漏项，还需仔细核对条码号所对应的项目，工作量会骤然增加数倍。每次出现问题，她都是带领全组同志齐心协力，克服各种困难，首先保证急诊、门诊患者2小时内报告结果，加班加点完成当天的工作任务，毫无怨言。何谦同志家距单位很远，为了及时发出报告，减少患者等待时间，她常年清晨提前到岗添加试剂做</w:t>
            </w:r>
            <w:proofErr w:type="gramStart"/>
            <w:r w:rsidRPr="00AD0283">
              <w:rPr>
                <w:rFonts w:ascii="仿宋_GB2312" w:eastAsia="仿宋_GB2312" w:hAnsi="Simsun" w:cs="宋体" w:hint="eastAsia"/>
                <w:color w:val="000000"/>
                <w:kern w:val="0"/>
                <w:sz w:val="28"/>
                <w:szCs w:val="28"/>
              </w:rPr>
              <w:t>室内质</w:t>
            </w:r>
            <w:proofErr w:type="gramEnd"/>
            <w:r w:rsidRPr="00AD0283">
              <w:rPr>
                <w:rFonts w:ascii="仿宋_GB2312" w:eastAsia="仿宋_GB2312" w:hAnsi="Simsun" w:cs="宋体" w:hint="eastAsia"/>
                <w:color w:val="000000"/>
                <w:kern w:val="0"/>
                <w:sz w:val="28"/>
                <w:szCs w:val="28"/>
              </w:rPr>
              <w:t>控，使仪器尽早开始检测标本，保证检验结果及时反馈给患者和临床医生。</w:t>
            </w:r>
          </w:p>
          <w:p w:rsidR="00A743A6" w:rsidRDefault="00A743A6" w:rsidP="00A743A6">
            <w:pPr>
              <w:widowControl/>
              <w:spacing w:line="540" w:lineRule="exact"/>
              <w:jc w:val="center"/>
              <w:rPr>
                <w:rFonts w:ascii="仿宋_GB2312" w:eastAsia="仿宋_GB2312" w:hAnsi="Simsun" w:cs="宋体" w:hint="eastAsia"/>
                <w:color w:val="000000"/>
                <w:kern w:val="0"/>
                <w:sz w:val="28"/>
                <w:szCs w:val="28"/>
              </w:rPr>
            </w:pPr>
            <w:r w:rsidRPr="00AD0283">
              <w:rPr>
                <w:rFonts w:ascii="仿宋_GB2312" w:eastAsia="仿宋_GB2312" w:hAnsi="Simsun" w:cs="宋体" w:hint="eastAsia"/>
                <w:color w:val="000000"/>
                <w:kern w:val="0"/>
                <w:sz w:val="28"/>
                <w:szCs w:val="28"/>
              </w:rPr>
              <w:t>她自觉遵守廉洁从业规定，严把试剂质量关，多次配合本科室进行生化试剂招标工作，对十几个厂家的20余种生化试剂逐一设置上机参数，进行各项试剂性能验证，保证了生化室检验结果的质量，并大幅度降低了试剂成本，为科室做出了自己的贡献。她积极参与科室管理与建设，在科主任指导下，修订和健全了生化室SOP标准化文件，逐步规范了生化室的各项操作流程；持续进行室内质量改进,目前生化室所有常规检测项目已做到</w:t>
            </w:r>
            <w:proofErr w:type="gramStart"/>
            <w:r w:rsidRPr="00AD0283">
              <w:rPr>
                <w:rFonts w:ascii="仿宋_GB2312" w:eastAsia="仿宋_GB2312" w:hAnsi="Simsun" w:cs="宋体" w:hint="eastAsia"/>
                <w:color w:val="000000"/>
                <w:kern w:val="0"/>
                <w:sz w:val="28"/>
                <w:szCs w:val="28"/>
              </w:rPr>
              <w:t>室内质控全</w:t>
            </w:r>
            <w:proofErr w:type="gramEnd"/>
            <w:r w:rsidRPr="00AD0283">
              <w:rPr>
                <w:rFonts w:ascii="仿宋_GB2312" w:eastAsia="仿宋_GB2312" w:hAnsi="Simsun" w:cs="宋体" w:hint="eastAsia"/>
                <w:color w:val="000000"/>
                <w:kern w:val="0"/>
                <w:sz w:val="28"/>
                <w:szCs w:val="28"/>
              </w:rPr>
              <w:t>覆盖。在国家卫计委及陕西省临检中心组织的室间质量评价中，生化室所有项目均合格，糖化血红蛋白的</w:t>
            </w:r>
            <w:proofErr w:type="gramStart"/>
            <w:r w:rsidRPr="00AD0283">
              <w:rPr>
                <w:rFonts w:ascii="仿宋_GB2312" w:eastAsia="仿宋_GB2312" w:hAnsi="Simsun" w:cs="宋体" w:hint="eastAsia"/>
                <w:color w:val="000000"/>
                <w:kern w:val="0"/>
                <w:sz w:val="28"/>
                <w:szCs w:val="28"/>
              </w:rPr>
              <w:t>国际室</w:t>
            </w:r>
            <w:proofErr w:type="gramEnd"/>
            <w:r w:rsidRPr="00AD0283">
              <w:rPr>
                <w:rFonts w:ascii="仿宋_GB2312" w:eastAsia="仿宋_GB2312" w:hAnsi="Simsun" w:cs="宋体" w:hint="eastAsia"/>
                <w:color w:val="000000"/>
                <w:kern w:val="0"/>
                <w:sz w:val="28"/>
                <w:szCs w:val="28"/>
              </w:rPr>
              <w:t>间质量比对和</w:t>
            </w:r>
            <w:proofErr w:type="gramStart"/>
            <w:r w:rsidRPr="00AD0283">
              <w:rPr>
                <w:rFonts w:ascii="仿宋_GB2312" w:eastAsia="仿宋_GB2312" w:hAnsi="Simsun" w:cs="宋体" w:hint="eastAsia"/>
                <w:color w:val="000000"/>
                <w:kern w:val="0"/>
                <w:sz w:val="28"/>
                <w:szCs w:val="28"/>
              </w:rPr>
              <w:t>朗道</w:t>
            </w:r>
            <w:proofErr w:type="gramEnd"/>
            <w:r w:rsidRPr="00AD0283">
              <w:rPr>
                <w:rFonts w:ascii="仿宋_GB2312" w:eastAsia="仿宋_GB2312" w:hAnsi="Simsun" w:cs="宋体" w:hint="eastAsia"/>
                <w:color w:val="000000"/>
                <w:kern w:val="0"/>
                <w:sz w:val="28"/>
                <w:szCs w:val="28"/>
              </w:rPr>
              <w:t>24-7全球</w:t>
            </w:r>
            <w:proofErr w:type="gramStart"/>
            <w:r w:rsidRPr="00AD0283">
              <w:rPr>
                <w:rFonts w:ascii="仿宋_GB2312" w:eastAsia="仿宋_GB2312" w:hAnsi="Simsun" w:cs="宋体" w:hint="eastAsia"/>
                <w:color w:val="000000"/>
                <w:kern w:val="0"/>
                <w:sz w:val="28"/>
                <w:szCs w:val="28"/>
              </w:rPr>
              <w:t>室内质</w:t>
            </w:r>
            <w:proofErr w:type="gramEnd"/>
            <w:r w:rsidRPr="00AD0283">
              <w:rPr>
                <w:rFonts w:ascii="仿宋_GB2312" w:eastAsia="仿宋_GB2312" w:hAnsi="Simsun" w:cs="宋体" w:hint="eastAsia"/>
                <w:color w:val="000000"/>
                <w:kern w:val="0"/>
                <w:sz w:val="28"/>
                <w:szCs w:val="28"/>
              </w:rPr>
              <w:t>控比对计划已达到国际先进水平。2013年，在科主任指导下，她撰写了西安交大二院医学检验综合能力建设项目标</w:t>
            </w:r>
          </w:p>
          <w:p w:rsidR="005E33A6" w:rsidRPr="00A743A6" w:rsidRDefault="00A743A6" w:rsidP="0098045A">
            <w:pPr>
              <w:widowControl/>
              <w:spacing w:line="540" w:lineRule="exact"/>
              <w:rPr>
                <w:rFonts w:eastAsia="仿宋_GB2312"/>
                <w:kern w:val="0"/>
                <w:sz w:val="32"/>
                <w:szCs w:val="32"/>
              </w:rPr>
            </w:pPr>
            <w:r w:rsidRPr="00AD0283">
              <w:rPr>
                <w:rFonts w:ascii="仿宋_GB2312" w:eastAsia="仿宋_GB2312" w:hAnsi="Simsun" w:cs="宋体" w:hint="eastAsia"/>
                <w:color w:val="000000"/>
                <w:kern w:val="0"/>
                <w:sz w:val="28"/>
                <w:szCs w:val="28"/>
              </w:rPr>
              <w:t>书，项目获得国家卫计委拨款650万元，为检验科购置了标本</w:t>
            </w:r>
            <w:r w:rsidRPr="00A743A6">
              <w:rPr>
                <w:rFonts w:ascii="仿宋_GB2312" w:eastAsia="仿宋_GB2312" w:hAnsi="Simsun" w:cs="宋体" w:hint="eastAsia"/>
                <w:color w:val="000000"/>
                <w:kern w:val="0"/>
                <w:sz w:val="28"/>
                <w:szCs w:val="28"/>
              </w:rPr>
              <w:t>前处理系统、全自动生化分析仪、飞行质谱等大型仪器设备，优化了实验技术装</w:t>
            </w:r>
          </w:p>
        </w:tc>
      </w:tr>
      <w:tr w:rsidR="00A743A6" w:rsidRPr="00B50CC4" w:rsidTr="0098045A">
        <w:trPr>
          <w:cantSplit/>
          <w:trHeight w:val="427"/>
        </w:trPr>
        <w:tc>
          <w:tcPr>
            <w:tcW w:w="89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743A6" w:rsidRPr="00A743A6" w:rsidRDefault="00A743A6" w:rsidP="00A743A6">
            <w:pPr>
              <w:widowControl/>
              <w:shd w:val="clear" w:color="auto" w:fill="FFFFFF"/>
              <w:spacing w:before="100" w:beforeAutospacing="1" w:after="100" w:afterAutospacing="1"/>
              <w:rPr>
                <w:rFonts w:ascii="Simsun" w:hAnsi="Simsun" w:cs="宋体"/>
                <w:color w:val="000000"/>
                <w:kern w:val="0"/>
                <w:sz w:val="27"/>
                <w:szCs w:val="27"/>
              </w:rPr>
            </w:pPr>
            <w:r w:rsidRPr="00A743A6">
              <w:rPr>
                <w:rFonts w:ascii="仿宋_GB2312" w:eastAsia="仿宋_GB2312" w:hAnsi="Simsun" w:cs="宋体" w:hint="eastAsia"/>
                <w:color w:val="000000"/>
                <w:kern w:val="0"/>
                <w:sz w:val="28"/>
                <w:szCs w:val="28"/>
              </w:rPr>
              <w:lastRenderedPageBreak/>
              <w:t>备，完善了科研支撑条件，进一步提高了医学检验综合能力。她积极开展和应用新技术，主持开展了西安交通大学医学院附属医院院间及院内的多个生化检测系统生化项目的方法比对和偏差评估，为实验室结果互认提供了资料，这在陕西省内是首次进行的；同时还主持开展了丙型肝炎病毒不同编码区抗体检测，获交大二院新技术、新疗法评比医技奖，是当年医技类唯一获奖项目；近年还紧密配合临床开展了</w:t>
            </w:r>
            <w:proofErr w:type="spellStart"/>
            <w:r w:rsidRPr="00A743A6">
              <w:rPr>
                <w:rFonts w:ascii="仿宋_GB2312" w:eastAsia="仿宋_GB2312" w:hAnsi="Simsun" w:cs="宋体" w:hint="eastAsia"/>
                <w:color w:val="000000"/>
                <w:kern w:val="0"/>
                <w:sz w:val="28"/>
                <w:szCs w:val="28"/>
              </w:rPr>
              <w:t>CysC</w:t>
            </w:r>
            <w:proofErr w:type="spellEnd"/>
            <w:r w:rsidRPr="00A743A6">
              <w:rPr>
                <w:rFonts w:ascii="仿宋_GB2312" w:eastAsia="仿宋_GB2312" w:hAnsi="Simsun" w:cs="宋体" w:hint="eastAsia"/>
                <w:color w:val="000000"/>
                <w:kern w:val="0"/>
                <w:sz w:val="28"/>
                <w:szCs w:val="28"/>
              </w:rPr>
              <w:t>、HCY、LAC、ADA、PALB、CHE、HBDH、脑脊液蛋白电泳等十余项新项目，满足了患者需求。</w:t>
            </w:r>
          </w:p>
          <w:p w:rsidR="00A743A6" w:rsidRPr="00A743A6" w:rsidRDefault="00A743A6" w:rsidP="00A743A6">
            <w:pPr>
              <w:widowControl/>
              <w:shd w:val="clear" w:color="auto" w:fill="FFFFFF"/>
              <w:spacing w:before="100" w:beforeAutospacing="1" w:after="100" w:afterAutospacing="1"/>
              <w:ind w:firstLine="555"/>
              <w:rPr>
                <w:rFonts w:ascii="Simsun" w:hAnsi="Simsun" w:cs="宋体"/>
                <w:color w:val="000000"/>
                <w:kern w:val="0"/>
                <w:sz w:val="27"/>
                <w:szCs w:val="27"/>
              </w:rPr>
            </w:pPr>
            <w:r w:rsidRPr="00A743A6">
              <w:rPr>
                <w:rFonts w:ascii="仿宋_GB2312" w:eastAsia="仿宋_GB2312" w:hAnsi="Simsun" w:cs="宋体" w:hint="eastAsia"/>
                <w:color w:val="000000"/>
                <w:kern w:val="0"/>
                <w:sz w:val="28"/>
                <w:szCs w:val="28"/>
              </w:rPr>
              <w:t>作为硕士生导师，何谦同志重视教学工作，目前已招收硕士生4名。她积极承担实习生和进修人员的实习带教工作，精心指导学生实验，使他们在生化室实习期</w:t>
            </w:r>
            <w:proofErr w:type="gramStart"/>
            <w:r w:rsidRPr="00A743A6">
              <w:rPr>
                <w:rFonts w:ascii="仿宋_GB2312" w:eastAsia="仿宋_GB2312" w:hAnsi="Simsun" w:cs="宋体" w:hint="eastAsia"/>
                <w:color w:val="000000"/>
                <w:kern w:val="0"/>
                <w:sz w:val="28"/>
                <w:szCs w:val="28"/>
              </w:rPr>
              <w:t>间掌握</w:t>
            </w:r>
            <w:proofErr w:type="gramEnd"/>
            <w:r w:rsidRPr="00A743A6">
              <w:rPr>
                <w:rFonts w:ascii="仿宋_GB2312" w:eastAsia="仿宋_GB2312" w:hAnsi="Simsun" w:cs="宋体" w:hint="eastAsia"/>
                <w:color w:val="000000"/>
                <w:kern w:val="0"/>
                <w:sz w:val="28"/>
                <w:szCs w:val="28"/>
              </w:rPr>
              <w:t>生化分析仪的原理，常规生化项目的临床意义和影响因素及生化室各项常规操作，更好的将理论与实践相结合。同时积极承担本科生有关实验室诊断的大课，指导研究生完成课题实验部分的具体实施，并在市检验学会多次举行专题讲座。每次教学和讲座，她都认真用心备课，内容丰富充实，讲课条理清晰，注意把本专业最新进展引入课堂，教学效果良好，受到学生和同行的好评。</w:t>
            </w:r>
          </w:p>
          <w:p w:rsidR="00A743A6" w:rsidRP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Default="00A743A6" w:rsidP="0098045A">
            <w:pPr>
              <w:widowControl/>
              <w:spacing w:line="540" w:lineRule="exact"/>
              <w:jc w:val="center"/>
              <w:rPr>
                <w:rFonts w:ascii="仿宋_GB2312" w:eastAsia="仿宋_GB2312" w:hAnsi="Simsun" w:cs="宋体" w:hint="eastAsia"/>
                <w:color w:val="000000"/>
                <w:kern w:val="0"/>
                <w:sz w:val="28"/>
                <w:szCs w:val="28"/>
              </w:rPr>
            </w:pPr>
          </w:p>
          <w:p w:rsidR="00A743A6" w:rsidRPr="00AD0283" w:rsidRDefault="00A743A6" w:rsidP="0098045A">
            <w:pPr>
              <w:widowControl/>
              <w:spacing w:line="540" w:lineRule="exact"/>
              <w:jc w:val="center"/>
              <w:rPr>
                <w:rFonts w:ascii="仿宋_GB2312" w:eastAsia="仿宋_GB2312" w:hAnsi="Simsun" w:cs="宋体" w:hint="eastAsia"/>
                <w:color w:val="000000"/>
                <w:kern w:val="0"/>
                <w:sz w:val="28"/>
                <w:szCs w:val="28"/>
              </w:rPr>
            </w:pPr>
          </w:p>
        </w:tc>
      </w:tr>
      <w:tr w:rsidR="005E33A6" w:rsidRPr="00B50CC4" w:rsidTr="0098045A">
        <w:trPr>
          <w:cantSplit/>
          <w:trHeight w:val="2479"/>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lastRenderedPageBreak/>
              <w:t>个人获得</w:t>
            </w:r>
          </w:p>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主要荣誉</w:t>
            </w:r>
          </w:p>
        </w:tc>
        <w:tc>
          <w:tcPr>
            <w:tcW w:w="68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33A6" w:rsidRPr="00B50CC4" w:rsidRDefault="00A743A6" w:rsidP="00A743A6">
            <w:pPr>
              <w:widowControl/>
              <w:spacing w:line="540" w:lineRule="exact"/>
              <w:jc w:val="left"/>
              <w:rPr>
                <w:rFonts w:eastAsia="仿宋_GB2312"/>
                <w:kern w:val="0"/>
                <w:sz w:val="32"/>
                <w:szCs w:val="32"/>
              </w:rPr>
            </w:pPr>
            <w:r>
              <w:rPr>
                <w:rFonts w:eastAsia="仿宋_GB2312" w:hint="eastAsia"/>
                <w:kern w:val="0"/>
                <w:sz w:val="32"/>
                <w:szCs w:val="32"/>
              </w:rPr>
              <w:t>多次被评为医院先进员工，发表</w:t>
            </w:r>
            <w:r>
              <w:rPr>
                <w:rFonts w:eastAsia="仿宋_GB2312" w:hint="eastAsia"/>
                <w:kern w:val="0"/>
                <w:sz w:val="32"/>
                <w:szCs w:val="32"/>
              </w:rPr>
              <w:t>SCI</w:t>
            </w:r>
            <w:r>
              <w:rPr>
                <w:rFonts w:eastAsia="仿宋_GB2312" w:hint="eastAsia"/>
                <w:kern w:val="0"/>
                <w:sz w:val="32"/>
                <w:szCs w:val="32"/>
              </w:rPr>
              <w:t>论文受到表彰。</w:t>
            </w:r>
          </w:p>
          <w:p w:rsidR="005E33A6" w:rsidRPr="00B50CC4" w:rsidRDefault="005E33A6" w:rsidP="0098045A">
            <w:pPr>
              <w:widowControl/>
              <w:spacing w:line="540" w:lineRule="exact"/>
              <w:jc w:val="center"/>
              <w:rPr>
                <w:rFonts w:eastAsia="仿宋_GB2312"/>
                <w:kern w:val="0"/>
                <w:sz w:val="32"/>
                <w:szCs w:val="32"/>
              </w:rPr>
            </w:pPr>
          </w:p>
          <w:p w:rsidR="005E33A6" w:rsidRPr="00B50CC4" w:rsidRDefault="005E33A6" w:rsidP="0098045A">
            <w:pPr>
              <w:widowControl/>
              <w:spacing w:line="540" w:lineRule="exact"/>
              <w:jc w:val="center"/>
              <w:rPr>
                <w:rFonts w:eastAsia="仿宋_GB2312"/>
                <w:kern w:val="0"/>
                <w:sz w:val="32"/>
                <w:szCs w:val="32"/>
              </w:rPr>
            </w:pPr>
          </w:p>
          <w:p w:rsidR="005E33A6" w:rsidRPr="00B50CC4" w:rsidRDefault="005E33A6" w:rsidP="00A743A6">
            <w:pPr>
              <w:widowControl/>
              <w:spacing w:line="540" w:lineRule="exact"/>
              <w:rPr>
                <w:rFonts w:eastAsia="仿宋_GB2312"/>
                <w:kern w:val="0"/>
                <w:sz w:val="32"/>
                <w:szCs w:val="32"/>
              </w:rPr>
            </w:pPr>
          </w:p>
        </w:tc>
      </w:tr>
      <w:tr w:rsidR="005E33A6" w:rsidRPr="00B50CC4" w:rsidTr="0098045A">
        <w:trPr>
          <w:cantSplit/>
          <w:trHeight w:val="427"/>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所在单位</w:t>
            </w:r>
          </w:p>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工会意见</w:t>
            </w:r>
          </w:p>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w:t>
            </w:r>
            <w:r w:rsidRPr="00B50CC4">
              <w:rPr>
                <w:rFonts w:eastAsia="仿宋_GB2312"/>
                <w:kern w:val="0"/>
                <w:sz w:val="32"/>
                <w:szCs w:val="32"/>
              </w:rPr>
              <w:t>盖章</w:t>
            </w:r>
            <w:r w:rsidRPr="00B50CC4">
              <w:rPr>
                <w:rFonts w:eastAsia="仿宋_GB2312"/>
                <w:kern w:val="0"/>
                <w:sz w:val="32"/>
                <w:szCs w:val="32"/>
              </w:rPr>
              <w:t>)</w:t>
            </w:r>
          </w:p>
        </w:tc>
        <w:tc>
          <w:tcPr>
            <w:tcW w:w="68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33A6" w:rsidRPr="00B50CC4" w:rsidRDefault="005E33A6" w:rsidP="0098045A">
            <w:pPr>
              <w:widowControl/>
              <w:spacing w:line="540" w:lineRule="exact"/>
              <w:jc w:val="center"/>
              <w:rPr>
                <w:rFonts w:eastAsia="仿宋_GB2312"/>
                <w:kern w:val="0"/>
                <w:sz w:val="32"/>
                <w:szCs w:val="32"/>
              </w:rPr>
            </w:pPr>
          </w:p>
          <w:p w:rsidR="005E33A6" w:rsidRPr="00B50CC4" w:rsidRDefault="005E33A6" w:rsidP="0098045A">
            <w:pPr>
              <w:widowControl/>
              <w:spacing w:line="540" w:lineRule="exact"/>
              <w:jc w:val="center"/>
              <w:rPr>
                <w:rFonts w:eastAsia="仿宋_GB2312"/>
                <w:kern w:val="0"/>
                <w:sz w:val="32"/>
                <w:szCs w:val="32"/>
              </w:rPr>
            </w:pPr>
          </w:p>
          <w:p w:rsidR="005E33A6" w:rsidRPr="00B50CC4" w:rsidRDefault="005E33A6" w:rsidP="0098045A">
            <w:pPr>
              <w:widowControl/>
              <w:spacing w:line="540" w:lineRule="exact"/>
              <w:jc w:val="center"/>
              <w:rPr>
                <w:rFonts w:eastAsia="仿宋_GB2312"/>
                <w:kern w:val="0"/>
                <w:sz w:val="32"/>
                <w:szCs w:val="32"/>
              </w:rPr>
            </w:pPr>
          </w:p>
        </w:tc>
      </w:tr>
      <w:tr w:rsidR="005E33A6" w:rsidRPr="00B50CC4" w:rsidTr="0098045A">
        <w:trPr>
          <w:cantSplit/>
          <w:trHeight w:val="427"/>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校工会</w:t>
            </w:r>
          </w:p>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委员会意见</w:t>
            </w:r>
          </w:p>
          <w:p w:rsidR="005E33A6" w:rsidRPr="00B50CC4" w:rsidRDefault="005E33A6" w:rsidP="0098045A">
            <w:pPr>
              <w:widowControl/>
              <w:spacing w:line="540" w:lineRule="exact"/>
              <w:jc w:val="center"/>
              <w:rPr>
                <w:rFonts w:eastAsia="仿宋_GB2312"/>
                <w:kern w:val="0"/>
                <w:sz w:val="32"/>
                <w:szCs w:val="32"/>
              </w:rPr>
            </w:pPr>
            <w:r w:rsidRPr="00B50CC4">
              <w:rPr>
                <w:rFonts w:eastAsia="仿宋_GB2312"/>
                <w:kern w:val="0"/>
                <w:sz w:val="32"/>
                <w:szCs w:val="32"/>
              </w:rPr>
              <w:t>（盖章）</w:t>
            </w:r>
          </w:p>
        </w:tc>
        <w:tc>
          <w:tcPr>
            <w:tcW w:w="68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33A6" w:rsidRPr="00B50CC4" w:rsidRDefault="005E33A6" w:rsidP="0098045A">
            <w:pPr>
              <w:widowControl/>
              <w:spacing w:line="540" w:lineRule="exact"/>
              <w:jc w:val="center"/>
              <w:rPr>
                <w:rFonts w:eastAsia="仿宋_GB2312"/>
                <w:kern w:val="0"/>
                <w:sz w:val="32"/>
                <w:szCs w:val="32"/>
              </w:rPr>
            </w:pPr>
          </w:p>
          <w:p w:rsidR="005E33A6" w:rsidRPr="00B50CC4" w:rsidRDefault="005E33A6" w:rsidP="0098045A">
            <w:pPr>
              <w:widowControl/>
              <w:spacing w:line="540" w:lineRule="exact"/>
              <w:jc w:val="center"/>
              <w:rPr>
                <w:rFonts w:eastAsia="仿宋_GB2312"/>
                <w:kern w:val="0"/>
                <w:sz w:val="32"/>
                <w:szCs w:val="32"/>
              </w:rPr>
            </w:pPr>
          </w:p>
          <w:p w:rsidR="005E33A6" w:rsidRPr="00B50CC4" w:rsidRDefault="005E33A6" w:rsidP="0098045A">
            <w:pPr>
              <w:widowControl/>
              <w:spacing w:line="540" w:lineRule="exact"/>
              <w:jc w:val="center"/>
              <w:rPr>
                <w:rFonts w:eastAsia="仿宋_GB2312"/>
                <w:kern w:val="0"/>
                <w:sz w:val="32"/>
                <w:szCs w:val="32"/>
              </w:rPr>
            </w:pPr>
          </w:p>
        </w:tc>
      </w:tr>
    </w:tbl>
    <w:p w:rsidR="005E33A6" w:rsidRPr="00B50CC4" w:rsidRDefault="005E33A6" w:rsidP="005E33A6">
      <w:pPr>
        <w:jc w:val="center"/>
        <w:rPr>
          <w:rFonts w:eastAsia="仿宋_GB2312"/>
          <w:b/>
          <w:sz w:val="32"/>
          <w:szCs w:val="32"/>
        </w:rPr>
      </w:pPr>
    </w:p>
    <w:p w:rsidR="00556523" w:rsidRPr="005E33A6" w:rsidRDefault="00556523" w:rsidP="005E33A6"/>
    <w:sectPr w:rsidR="00556523" w:rsidRPr="005E33A6" w:rsidSect="004E4E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33A6"/>
    <w:rsid w:val="00556523"/>
    <w:rsid w:val="005E33A6"/>
    <w:rsid w:val="00A743A6"/>
    <w:rsid w:val="00AD02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0283"/>
    <w:rPr>
      <w:sz w:val="18"/>
      <w:szCs w:val="18"/>
    </w:rPr>
  </w:style>
  <w:style w:type="character" w:customStyle="1" w:styleId="Char">
    <w:name w:val="批注框文本 Char"/>
    <w:basedOn w:val="a0"/>
    <w:link w:val="a3"/>
    <w:uiPriority w:val="99"/>
    <w:semiHidden/>
    <w:rsid w:val="00AD028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36414964">
      <w:bodyDiv w:val="1"/>
      <w:marLeft w:val="0"/>
      <w:marRight w:val="0"/>
      <w:marTop w:val="0"/>
      <w:marBottom w:val="0"/>
      <w:divBdr>
        <w:top w:val="none" w:sz="0" w:space="0" w:color="auto"/>
        <w:left w:val="none" w:sz="0" w:space="0" w:color="auto"/>
        <w:bottom w:val="none" w:sz="0" w:space="0" w:color="auto"/>
        <w:right w:val="none" w:sz="0" w:space="0" w:color="auto"/>
      </w:divBdr>
    </w:div>
    <w:div w:id="12172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dc:creator>
  <cp:lastModifiedBy>王建</cp:lastModifiedBy>
  <cp:revision>2</cp:revision>
  <dcterms:created xsi:type="dcterms:W3CDTF">2015-12-01T06:19:00Z</dcterms:created>
  <dcterms:modified xsi:type="dcterms:W3CDTF">2015-12-01T06:37:00Z</dcterms:modified>
</cp:coreProperties>
</file>