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47" w:rsidRPr="00E51447" w:rsidRDefault="00E51447" w:rsidP="00E51447">
      <w:pPr>
        <w:widowControl/>
        <w:spacing w:line="450" w:lineRule="atLeast"/>
        <w:jc w:val="center"/>
        <w:rPr>
          <w:rFonts w:ascii="微软雅黑" w:eastAsia="微软雅黑" w:hAnsi="微软雅黑" w:cs="宋体"/>
          <w:b/>
          <w:bCs/>
          <w:color w:val="303030"/>
          <w:kern w:val="0"/>
          <w:sz w:val="33"/>
          <w:szCs w:val="33"/>
        </w:rPr>
      </w:pPr>
      <w:bookmarkStart w:id="0" w:name="_GoBack"/>
      <w:bookmarkEnd w:id="0"/>
      <w:r w:rsidRPr="00E51447">
        <w:rPr>
          <w:rFonts w:ascii="微软雅黑" w:eastAsia="微软雅黑" w:hAnsi="微软雅黑" w:cs="宋体" w:hint="eastAsia"/>
          <w:b/>
          <w:bCs/>
          <w:color w:val="303030"/>
          <w:kern w:val="0"/>
          <w:sz w:val="33"/>
          <w:szCs w:val="33"/>
        </w:rPr>
        <w:t>“陕西省第五届研究生创新成果展”作品征集通知</w:t>
      </w:r>
    </w:p>
    <w:p w:rsidR="00E51447" w:rsidRPr="003062AD" w:rsidRDefault="00E51447" w:rsidP="003062AD">
      <w:pPr>
        <w:widowControl/>
        <w:jc w:val="center"/>
        <w:rPr>
          <w:rFonts w:ascii="微软雅黑" w:eastAsia="微软雅黑" w:hAnsi="微软雅黑" w:cs="宋体"/>
          <w:color w:val="818181"/>
          <w:kern w:val="0"/>
          <w:szCs w:val="21"/>
        </w:rPr>
      </w:pPr>
      <w:r w:rsidRPr="00E51447">
        <w:rPr>
          <w:rFonts w:ascii="微软雅黑" w:eastAsia="微软雅黑" w:hAnsi="微软雅黑" w:cs="宋体" w:hint="eastAsia"/>
          <w:color w:val="818181"/>
          <w:kern w:val="0"/>
          <w:szCs w:val="21"/>
        </w:rPr>
        <w:t>发布者：张俊峰    发布时间:2019-04-30    阅读人数:329</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各学院（部、中心）：</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根据《陕西省研究生创新成果展暨创新成果洽谈会实施办法》</w:t>
      </w:r>
      <w:r w:rsidRPr="00E51447">
        <w:rPr>
          <w:rFonts w:ascii="微软雅黑" w:eastAsia="微软雅黑" w:hAnsi="微软雅黑" w:cs="宋体" w:hint="eastAsia"/>
          <w:color w:val="2E2E2E"/>
          <w:kern w:val="0"/>
          <w:sz w:val="24"/>
          <w:szCs w:val="24"/>
        </w:rPr>
        <w:t>(</w:t>
      </w:r>
      <w:proofErr w:type="gramStart"/>
      <w:r w:rsidRPr="00E51447">
        <w:rPr>
          <w:rFonts w:ascii="微软雅黑" w:eastAsia="微软雅黑" w:hAnsi="微软雅黑" w:cs="宋体" w:hint="eastAsia"/>
          <w:color w:val="2E2E2E"/>
          <w:kern w:val="0"/>
          <w:sz w:val="24"/>
          <w:szCs w:val="24"/>
        </w:rPr>
        <w:t>陕教位</w:t>
      </w:r>
      <w:proofErr w:type="gramEnd"/>
      <w:r w:rsidRPr="00E51447">
        <w:rPr>
          <w:rFonts w:ascii="微软雅黑" w:eastAsia="微软雅黑" w:hAnsi="微软雅黑" w:cs="宋体" w:hint="eastAsia"/>
          <w:color w:val="2E2E2E"/>
          <w:kern w:val="0"/>
          <w:sz w:val="24"/>
          <w:szCs w:val="24"/>
        </w:rPr>
        <w:t>【2013】19号）文件精神</w:t>
      </w:r>
      <w:r w:rsidRPr="00E51447">
        <w:rPr>
          <w:rFonts w:ascii="宋体" w:eastAsia="宋体" w:hAnsi="宋体" w:cs="宋体" w:hint="eastAsia"/>
          <w:color w:val="2E2E2E"/>
          <w:kern w:val="0"/>
          <w:sz w:val="24"/>
          <w:szCs w:val="24"/>
        </w:rPr>
        <w:t>，拟于</w:t>
      </w:r>
      <w:r w:rsidRPr="00E51447">
        <w:rPr>
          <w:rFonts w:ascii="微软雅黑" w:eastAsia="微软雅黑" w:hAnsi="微软雅黑" w:cs="宋体" w:hint="eastAsia"/>
          <w:color w:val="2E2E2E"/>
          <w:kern w:val="0"/>
          <w:sz w:val="24"/>
          <w:szCs w:val="24"/>
        </w:rPr>
        <w:t>2019年6月</w:t>
      </w:r>
      <w:r w:rsidRPr="00E51447">
        <w:rPr>
          <w:rFonts w:ascii="宋体" w:eastAsia="宋体" w:hAnsi="宋体" w:cs="宋体" w:hint="eastAsia"/>
          <w:color w:val="2E2E2E"/>
          <w:kern w:val="0"/>
          <w:sz w:val="24"/>
          <w:szCs w:val="24"/>
        </w:rPr>
        <w:t>举办第五届陕西省研究生创新成果展。</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现就作品征集的具体事项通知如下：</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一、申报要求</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1.申报对象：我校在学研究生（含来华留学生）、毕业不满一年的研究生或已经获得省内研究生培养单位录取通知书的应届本科毕业生。</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2.申报类别：</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本次成果展分理科类、工科类和文科类（含文科和术科）。</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理科、工科参展成果为：研究生在学期间原创的科技创新实物成果、已发表（含录用）的高水平学术论文、已出版（含已签订出版合同）的学术著作、技术设计图表、发明专利（含已受理）等。</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文科类参展成果为：已发表（含录用）的高水平学术论文、已出版（含已签订出版合同）的学术著作、教材、工具书、参考书、古籍整理、学术译著、研究报告、决策咨询文稿、普及读物、电子出版物及其他形式的成果等。</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其中，术科参展成果还可包括：在公开发行专业期刊上发表的美术或摄影成果；已举办或参与的演唱会（演唱比赛）、独奏会、画展（艺术</w:t>
      </w:r>
      <w:proofErr w:type="gramStart"/>
      <w:r w:rsidRPr="00E51447">
        <w:rPr>
          <w:rFonts w:ascii="宋体" w:eastAsia="宋体" w:hAnsi="宋体" w:cs="宋体" w:hint="eastAsia"/>
          <w:color w:val="2E2E2E"/>
          <w:kern w:val="0"/>
          <w:sz w:val="24"/>
          <w:szCs w:val="24"/>
        </w:rPr>
        <w:t>类创作</w:t>
      </w:r>
      <w:proofErr w:type="gramEnd"/>
      <w:r w:rsidRPr="00E51447">
        <w:rPr>
          <w:rFonts w:ascii="宋体" w:eastAsia="宋体" w:hAnsi="宋体" w:cs="宋体" w:hint="eastAsia"/>
          <w:color w:val="2E2E2E"/>
          <w:kern w:val="0"/>
          <w:sz w:val="24"/>
          <w:szCs w:val="24"/>
        </w:rPr>
        <w:t>比赛）、摄影展、朗诵会等；已出版（含已签订出版合同）的个人画册、音像图书、电子出版物等；已创作的陶艺、服装、雕塑、影视作品、乐曲、动画、舞蹈、艺术设计等；已获得授权的专利等。</w:t>
      </w:r>
    </w:p>
    <w:p w:rsidR="00E51447" w:rsidRPr="00E51447" w:rsidRDefault="00E51447" w:rsidP="00E51447">
      <w:pPr>
        <w:widowControl/>
        <w:spacing w:line="336" w:lineRule="atLeast"/>
        <w:ind w:firstLine="645"/>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申报成果为高水平学术论文或专著的，研究生应为第一作者，或指导教师为第一作者、研究生为第二作者；申报成果为专利的，应已获得专利授权，且研究生排名前三位。</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微软雅黑" w:eastAsia="微软雅黑" w:hAnsi="微软雅黑" w:cs="宋体" w:hint="eastAsia"/>
          <w:color w:val="2E2E2E"/>
          <w:kern w:val="0"/>
          <w:sz w:val="24"/>
          <w:szCs w:val="24"/>
        </w:rPr>
        <w:t> </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二、申报程序及要求</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1．申报材料</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lastRenderedPageBreak/>
        <w:t>（1）申报人填写《申报书》（附件1），提交纸质版一式3份（A4纸正反打印）及电子版（命名为“西安交通大学+成果名称”）；</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w:t>
      </w:r>
      <w:r w:rsidRPr="00E51447">
        <w:rPr>
          <w:rFonts w:ascii="微软雅黑" w:eastAsia="微软雅黑" w:hAnsi="微软雅黑" w:cs="宋体" w:hint="eastAsia"/>
          <w:color w:val="2E2E2E"/>
          <w:kern w:val="0"/>
          <w:sz w:val="24"/>
          <w:szCs w:val="24"/>
        </w:rPr>
        <w:t>2</w:t>
      </w:r>
      <w:r w:rsidRPr="00E51447">
        <w:rPr>
          <w:rFonts w:ascii="宋体" w:eastAsia="宋体" w:hAnsi="宋体" w:cs="宋体" w:hint="eastAsia"/>
          <w:color w:val="2E2E2E"/>
          <w:kern w:val="0"/>
          <w:sz w:val="24"/>
          <w:szCs w:val="24"/>
        </w:rPr>
        <w:t>）申报人准备《成果展支撑材料》（封面见附件</w:t>
      </w:r>
      <w:r w:rsidRPr="00E51447">
        <w:rPr>
          <w:rFonts w:ascii="微软雅黑" w:eastAsia="微软雅黑" w:hAnsi="微软雅黑" w:cs="宋体" w:hint="eastAsia"/>
          <w:color w:val="2E2E2E"/>
          <w:kern w:val="0"/>
          <w:sz w:val="24"/>
          <w:szCs w:val="24"/>
        </w:rPr>
        <w:t>2）</w:t>
      </w:r>
      <w:r w:rsidRPr="00E51447">
        <w:rPr>
          <w:rFonts w:ascii="宋体" w:eastAsia="宋体" w:hAnsi="宋体" w:cs="宋体" w:hint="eastAsia"/>
          <w:color w:val="2E2E2E"/>
          <w:kern w:val="0"/>
          <w:sz w:val="24"/>
          <w:szCs w:val="24"/>
        </w:rPr>
        <w:t>复印件一式1份（含目录，A4纸尺寸，</w:t>
      </w:r>
      <w:r w:rsidRPr="00E51447">
        <w:rPr>
          <w:rFonts w:ascii="微软雅黑" w:eastAsia="微软雅黑" w:hAnsi="微软雅黑" w:cs="宋体" w:hint="eastAsia"/>
          <w:color w:val="2E2E2E"/>
          <w:kern w:val="0"/>
          <w:sz w:val="24"/>
          <w:szCs w:val="24"/>
        </w:rPr>
        <w:t>须</w:t>
      </w:r>
      <w:r w:rsidRPr="00E51447">
        <w:rPr>
          <w:rFonts w:ascii="宋体" w:eastAsia="宋体" w:hAnsi="宋体" w:cs="宋体" w:hint="eastAsia"/>
          <w:color w:val="2E2E2E"/>
          <w:kern w:val="0"/>
          <w:sz w:val="24"/>
          <w:szCs w:val="24"/>
        </w:rPr>
        <w:t>经学院审核与原件相符并在封面加盖学院公章）；</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w:t>
      </w:r>
      <w:r w:rsidRPr="00E51447">
        <w:rPr>
          <w:rFonts w:ascii="微软雅黑" w:eastAsia="微软雅黑" w:hAnsi="微软雅黑" w:cs="宋体" w:hint="eastAsia"/>
          <w:color w:val="2E2E2E"/>
          <w:kern w:val="0"/>
          <w:sz w:val="24"/>
          <w:szCs w:val="24"/>
        </w:rPr>
        <w:t>3</w:t>
      </w:r>
      <w:r w:rsidRPr="00E51447">
        <w:rPr>
          <w:rFonts w:ascii="宋体" w:eastAsia="宋体" w:hAnsi="宋体" w:cs="宋体" w:hint="eastAsia"/>
          <w:color w:val="2E2E2E"/>
          <w:kern w:val="0"/>
          <w:sz w:val="24"/>
          <w:szCs w:val="24"/>
        </w:rPr>
        <w:t>）学院填写《汇总及排序表》（加盖学院公章），提交纸质版及电子版</w:t>
      </w:r>
      <w:r w:rsidRPr="00E51447">
        <w:rPr>
          <w:rFonts w:ascii="微软雅黑" w:eastAsia="微软雅黑" w:hAnsi="微软雅黑" w:cs="宋体" w:hint="eastAsia"/>
          <w:color w:val="2E2E2E"/>
          <w:kern w:val="0"/>
          <w:sz w:val="24"/>
          <w:szCs w:val="24"/>
        </w:rPr>
        <w:t>1份</w:t>
      </w:r>
      <w:r w:rsidRPr="00E51447">
        <w:rPr>
          <w:rFonts w:ascii="宋体" w:eastAsia="宋体" w:hAnsi="宋体" w:cs="宋体" w:hint="eastAsia"/>
          <w:color w:val="2E2E2E"/>
          <w:kern w:val="0"/>
          <w:sz w:val="24"/>
          <w:szCs w:val="24"/>
        </w:rPr>
        <w:t>（附件</w:t>
      </w:r>
      <w:r w:rsidRPr="00E51447">
        <w:rPr>
          <w:rFonts w:ascii="微软雅黑" w:eastAsia="微软雅黑" w:hAnsi="微软雅黑" w:cs="宋体" w:hint="eastAsia"/>
          <w:color w:val="2E2E2E"/>
          <w:kern w:val="0"/>
          <w:sz w:val="24"/>
          <w:szCs w:val="24"/>
        </w:rPr>
        <w:t>3）</w:t>
      </w:r>
      <w:r w:rsidRPr="00E51447">
        <w:rPr>
          <w:rFonts w:ascii="宋体" w:eastAsia="宋体" w:hAnsi="宋体" w:cs="宋体" w:hint="eastAsia"/>
          <w:color w:val="2E2E2E"/>
          <w:kern w:val="0"/>
          <w:sz w:val="24"/>
          <w:szCs w:val="24"/>
        </w:rPr>
        <w:t>；</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w:t>
      </w:r>
      <w:r w:rsidRPr="00E51447">
        <w:rPr>
          <w:rFonts w:ascii="微软雅黑" w:eastAsia="微软雅黑" w:hAnsi="微软雅黑" w:cs="宋体" w:hint="eastAsia"/>
          <w:color w:val="2E2E2E"/>
          <w:kern w:val="0"/>
          <w:sz w:val="24"/>
          <w:szCs w:val="24"/>
        </w:rPr>
        <w:t>4</w:t>
      </w:r>
      <w:r w:rsidRPr="00E51447">
        <w:rPr>
          <w:rFonts w:ascii="宋体" w:eastAsia="宋体" w:hAnsi="宋体" w:cs="宋体" w:hint="eastAsia"/>
          <w:color w:val="2E2E2E"/>
          <w:kern w:val="0"/>
          <w:sz w:val="24"/>
          <w:szCs w:val="24"/>
        </w:rPr>
        <w:t>）申报人提供参展海报素材成果简介200字左右；图片（含图表）2-3张，要求有图注；创新点100字左右；成果成员信息：姓名、年级、专业；指导教师信息：姓名、职称、研究方向。</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微软雅黑" w:eastAsia="微软雅黑" w:hAnsi="微软雅黑" w:cs="宋体" w:hint="eastAsia"/>
          <w:color w:val="2E2E2E"/>
          <w:kern w:val="0"/>
          <w:sz w:val="24"/>
          <w:szCs w:val="24"/>
        </w:rPr>
        <w:t>2．</w:t>
      </w:r>
      <w:r w:rsidRPr="00E51447">
        <w:rPr>
          <w:rFonts w:ascii="宋体" w:eastAsia="宋体" w:hAnsi="宋体" w:cs="宋体" w:hint="eastAsia"/>
          <w:color w:val="2E2E2E"/>
          <w:kern w:val="0"/>
          <w:sz w:val="24"/>
          <w:szCs w:val="24"/>
        </w:rPr>
        <w:t>材料审核及初选</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各学院应对申报材料进行审查和初选排序。审查的要点是：成果的主要完成人是否符合参展成果作者资格；提交材料的完整性；参展成果是否知识产权清晰，有无学术不端行为；其他需要满足的条件。</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资格审查完成后，对拟申报的成果进行初选并排序。</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3．申报时间</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请于2019年5月16日前将申报材料（纸质版和电子版）和海报素材（电子版）报送研究生院（</w:t>
      </w:r>
      <w:hyperlink r:id="rId5" w:history="1">
        <w:r w:rsidRPr="00E51447">
          <w:rPr>
            <w:rFonts w:ascii="宋体" w:eastAsia="宋体" w:hAnsi="宋体" w:cs="宋体" w:hint="eastAsia"/>
            <w:color w:val="0000FF"/>
            <w:kern w:val="0"/>
            <w:sz w:val="24"/>
            <w:szCs w:val="24"/>
          </w:rPr>
          <w:t>zyxw@xjtu.edu.cn</w:t>
        </w:r>
      </w:hyperlink>
      <w:r w:rsidRPr="00E51447">
        <w:rPr>
          <w:rFonts w:ascii="宋体" w:eastAsia="宋体" w:hAnsi="宋体" w:cs="宋体" w:hint="eastAsia"/>
          <w:color w:val="2E2E2E"/>
          <w:kern w:val="0"/>
          <w:sz w:val="24"/>
          <w:szCs w:val="24"/>
        </w:rPr>
        <w:t>）。</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三、其他</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研究生院将组织专家对初选结果进行评审，公示五个工作日后最终确定代表我校参展的申报作品并上报参展参评。</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各学院应广泛动员研究生积极参加此次活动，并组织专家对申报材料进行严格筛选，所提交的创新成果应能充分展示我校研究生的创新能力和培养质量，具有较高的科技含量、较大的社会效益和经济价值。对于参加申报的成果及附件材料，如发现有任何抄袭、作假等违反学术道德的行为，将取消申请人的参展参评资格，并按学校规定予以相应处理。</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四、现场展示相关要求</w:t>
      </w:r>
    </w:p>
    <w:p w:rsidR="00E51447" w:rsidRPr="00E51447" w:rsidRDefault="00E51447" w:rsidP="00E51447">
      <w:pPr>
        <w:widowControl/>
        <w:spacing w:line="336" w:lineRule="atLeast"/>
        <w:ind w:firstLine="645"/>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（一）本届成果展展品展示，可根据具体情况，采用实物、展板、视频、图片等多种形式，鼓励实物展示、动态演示。参展单位和参展成果作者可自行制作宣传视频及宣传册等。</w:t>
      </w:r>
    </w:p>
    <w:p w:rsidR="00E51447" w:rsidRPr="00E51447" w:rsidRDefault="00E51447" w:rsidP="00E51447">
      <w:pPr>
        <w:widowControl/>
        <w:spacing w:line="324" w:lineRule="atLeast"/>
        <w:ind w:firstLine="645"/>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lastRenderedPageBreak/>
        <w:t>（二）展板的规格由参展单位根据实际情况自定，制作应美观大方，所包含信息如下：</w:t>
      </w:r>
    </w:p>
    <w:p w:rsidR="00E51447" w:rsidRPr="00E51447" w:rsidRDefault="00E51447" w:rsidP="00E51447">
      <w:pPr>
        <w:widowControl/>
        <w:spacing w:line="324" w:lineRule="atLeast"/>
        <w:ind w:firstLine="645"/>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成果简介：200字左右；</w:t>
      </w:r>
    </w:p>
    <w:p w:rsidR="00E51447" w:rsidRPr="00E51447" w:rsidRDefault="00E51447" w:rsidP="00E51447">
      <w:pPr>
        <w:widowControl/>
        <w:spacing w:line="324" w:lineRule="atLeast"/>
        <w:ind w:firstLine="645"/>
        <w:jc w:val="left"/>
        <w:rPr>
          <w:rFonts w:ascii="微软雅黑" w:eastAsia="微软雅黑" w:hAnsi="微软雅黑" w:cs="宋体"/>
          <w:color w:val="2E2E2E"/>
          <w:kern w:val="0"/>
          <w:sz w:val="24"/>
          <w:szCs w:val="24"/>
        </w:rPr>
      </w:pPr>
      <w:r w:rsidRPr="00E51447">
        <w:rPr>
          <w:rFonts w:ascii="仿宋_GB2312" w:eastAsia="仿宋_GB2312" w:hAnsi="仿宋_GB2312" w:cs="宋体" w:hint="eastAsia"/>
          <w:color w:val="2E2E2E"/>
          <w:kern w:val="0"/>
          <w:sz w:val="24"/>
          <w:szCs w:val="24"/>
        </w:rPr>
        <w:t>图片（含图表）：</w:t>
      </w:r>
      <w:r w:rsidRPr="00E51447">
        <w:rPr>
          <w:rFonts w:ascii="Times New Roman" w:eastAsia="宋体" w:hAnsi="Times New Roman" w:cs="Times New Roman"/>
          <w:color w:val="2E2E2E"/>
          <w:kern w:val="0"/>
          <w:sz w:val="24"/>
          <w:szCs w:val="24"/>
        </w:rPr>
        <w:t>2</w:t>
      </w:r>
      <w:r w:rsidRPr="00E51447">
        <w:rPr>
          <w:rFonts w:ascii="宋体" w:eastAsia="宋体" w:hAnsi="宋体" w:cs="宋体" w:hint="eastAsia"/>
          <w:color w:val="2E2E2E"/>
          <w:kern w:val="0"/>
          <w:sz w:val="24"/>
          <w:szCs w:val="24"/>
        </w:rPr>
        <w:t>－</w:t>
      </w:r>
      <w:r w:rsidRPr="00E51447">
        <w:rPr>
          <w:rFonts w:ascii="Times New Roman" w:eastAsia="宋体" w:hAnsi="Times New Roman" w:cs="Times New Roman"/>
          <w:color w:val="2E2E2E"/>
          <w:kern w:val="0"/>
          <w:sz w:val="24"/>
          <w:szCs w:val="24"/>
        </w:rPr>
        <w:t>3</w:t>
      </w:r>
      <w:r w:rsidRPr="00E51447">
        <w:rPr>
          <w:rFonts w:ascii="仿宋_GB2312" w:eastAsia="仿宋_GB2312" w:hAnsi="仿宋_GB2312" w:cs="宋体" w:hint="eastAsia"/>
          <w:color w:val="2E2E2E"/>
          <w:kern w:val="0"/>
          <w:sz w:val="24"/>
          <w:szCs w:val="24"/>
        </w:rPr>
        <w:t>张，要求有图注；</w:t>
      </w:r>
    </w:p>
    <w:p w:rsidR="00E51447" w:rsidRPr="00E51447" w:rsidRDefault="00E51447" w:rsidP="00E51447">
      <w:pPr>
        <w:widowControl/>
        <w:spacing w:line="324" w:lineRule="atLeast"/>
        <w:ind w:firstLine="645"/>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创新点：100字左右；</w:t>
      </w:r>
    </w:p>
    <w:p w:rsidR="00E51447" w:rsidRPr="00E51447" w:rsidRDefault="00E51447" w:rsidP="00E51447">
      <w:pPr>
        <w:widowControl/>
        <w:spacing w:line="324" w:lineRule="atLeast"/>
        <w:ind w:firstLine="645"/>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成果作者信息：姓名、年级、专业；</w:t>
      </w:r>
    </w:p>
    <w:p w:rsidR="00E51447" w:rsidRPr="00E51447" w:rsidRDefault="00E51447" w:rsidP="00E51447">
      <w:pPr>
        <w:widowControl/>
        <w:spacing w:line="324" w:lineRule="atLeast"/>
        <w:ind w:firstLine="645"/>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指导教师信息：姓名、职称、研究方向。</w:t>
      </w:r>
    </w:p>
    <w:p w:rsidR="00E51447" w:rsidRPr="00E51447" w:rsidRDefault="00E51447" w:rsidP="00E51447">
      <w:pPr>
        <w:widowControl/>
        <w:spacing w:line="324" w:lineRule="atLeast"/>
        <w:ind w:firstLine="645"/>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三）展板统一在顶端左上角处标明、参展成果在显著位置标明“陕西省第五届研究生创新成果展”字样；参展成果须同时在显著位置粘贴不同颜色的标识条以区分不同类别，其中工科类成果为红色、理科类成果为蓝色、文科类成果为绿色。</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微软雅黑" w:eastAsia="微软雅黑" w:hAnsi="微软雅黑" w:cs="宋体" w:hint="eastAsia"/>
          <w:color w:val="2E2E2E"/>
          <w:kern w:val="0"/>
          <w:sz w:val="24"/>
          <w:szCs w:val="24"/>
        </w:rPr>
        <w:t> </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联</w:t>
      </w:r>
      <w:r w:rsidRPr="00E51447">
        <w:rPr>
          <w:rFonts w:ascii="微软雅黑" w:eastAsia="微软雅黑" w:hAnsi="微软雅黑" w:cs="宋体" w:hint="eastAsia"/>
          <w:color w:val="2E2E2E"/>
          <w:kern w:val="0"/>
          <w:sz w:val="24"/>
          <w:szCs w:val="24"/>
        </w:rPr>
        <w:t> </w:t>
      </w:r>
      <w:r w:rsidRPr="00E51447">
        <w:rPr>
          <w:rFonts w:ascii="宋体" w:eastAsia="宋体" w:hAnsi="宋体" w:cs="宋体" w:hint="eastAsia"/>
          <w:color w:val="2E2E2E"/>
          <w:kern w:val="0"/>
          <w:sz w:val="24"/>
          <w:szCs w:val="24"/>
        </w:rPr>
        <w:t>系</w:t>
      </w:r>
      <w:r w:rsidRPr="00E51447">
        <w:rPr>
          <w:rFonts w:ascii="微软雅黑" w:eastAsia="微软雅黑" w:hAnsi="微软雅黑" w:cs="宋体" w:hint="eastAsia"/>
          <w:color w:val="2E2E2E"/>
          <w:kern w:val="0"/>
          <w:sz w:val="24"/>
          <w:szCs w:val="24"/>
        </w:rPr>
        <w:t> </w:t>
      </w:r>
      <w:r w:rsidRPr="00E51447">
        <w:rPr>
          <w:rFonts w:ascii="宋体" w:eastAsia="宋体" w:hAnsi="宋体" w:cs="宋体" w:hint="eastAsia"/>
          <w:color w:val="2E2E2E"/>
          <w:kern w:val="0"/>
          <w:sz w:val="24"/>
          <w:szCs w:val="24"/>
        </w:rPr>
        <w:t>人：</w:t>
      </w:r>
      <w:r w:rsidRPr="00E51447">
        <w:rPr>
          <w:rFonts w:ascii="微软雅黑" w:eastAsia="微软雅黑" w:hAnsi="微软雅黑" w:cs="宋体" w:hint="eastAsia"/>
          <w:color w:val="2E2E2E"/>
          <w:kern w:val="0"/>
          <w:sz w:val="24"/>
          <w:szCs w:val="24"/>
        </w:rPr>
        <w:t> </w:t>
      </w:r>
      <w:r w:rsidRPr="00E51447">
        <w:rPr>
          <w:rFonts w:ascii="宋体" w:eastAsia="宋体" w:hAnsi="宋体" w:cs="宋体" w:hint="eastAsia"/>
          <w:color w:val="2E2E2E"/>
          <w:kern w:val="0"/>
          <w:sz w:val="24"/>
          <w:szCs w:val="24"/>
        </w:rPr>
        <w:t>马老师</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联系电话：</w:t>
      </w:r>
      <w:r w:rsidRPr="00E51447">
        <w:rPr>
          <w:rFonts w:ascii="微软雅黑" w:eastAsia="微软雅黑" w:hAnsi="微软雅黑" w:cs="宋体" w:hint="eastAsia"/>
          <w:color w:val="2E2E2E"/>
          <w:kern w:val="0"/>
          <w:sz w:val="24"/>
          <w:szCs w:val="24"/>
        </w:rPr>
        <w:t> 82665737</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电子邮箱：</w:t>
      </w:r>
      <w:r w:rsidRPr="00E51447">
        <w:rPr>
          <w:rFonts w:ascii="微软雅黑" w:eastAsia="微软雅黑" w:hAnsi="微软雅黑" w:cs="宋体" w:hint="eastAsia"/>
          <w:color w:val="2E2E2E"/>
          <w:kern w:val="0"/>
          <w:sz w:val="24"/>
          <w:szCs w:val="24"/>
        </w:rPr>
        <w:t> </w:t>
      </w:r>
      <w:hyperlink r:id="rId6" w:history="1">
        <w:r w:rsidRPr="00E51447">
          <w:rPr>
            <w:rFonts w:ascii="微软雅黑" w:eastAsia="微软雅黑" w:hAnsi="微软雅黑" w:cs="宋体" w:hint="eastAsia"/>
            <w:color w:val="0000FF"/>
            <w:kern w:val="0"/>
            <w:sz w:val="24"/>
            <w:szCs w:val="24"/>
          </w:rPr>
          <w:t>zyxw@mail.xjtu.edu.cn</w:t>
        </w:r>
      </w:hyperlink>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宋体" w:eastAsia="宋体" w:hAnsi="宋体" w:cs="宋体" w:hint="eastAsia"/>
          <w:color w:val="2E2E2E"/>
          <w:kern w:val="0"/>
          <w:sz w:val="24"/>
          <w:szCs w:val="24"/>
        </w:rPr>
        <w:t>办公地址：</w:t>
      </w:r>
      <w:r w:rsidRPr="00E51447">
        <w:rPr>
          <w:rFonts w:ascii="微软雅黑" w:eastAsia="微软雅黑" w:hAnsi="微软雅黑" w:cs="宋体" w:hint="eastAsia"/>
          <w:color w:val="2E2E2E"/>
          <w:kern w:val="0"/>
          <w:sz w:val="24"/>
          <w:szCs w:val="24"/>
        </w:rPr>
        <w:t> </w:t>
      </w:r>
      <w:r w:rsidRPr="00E51447">
        <w:rPr>
          <w:rFonts w:ascii="宋体" w:eastAsia="宋体" w:hAnsi="宋体" w:cs="宋体" w:hint="eastAsia"/>
          <w:color w:val="2E2E2E"/>
          <w:kern w:val="0"/>
          <w:sz w:val="24"/>
          <w:szCs w:val="24"/>
        </w:rPr>
        <w:t>教学主楼</w:t>
      </w:r>
      <w:r w:rsidRPr="00E51447">
        <w:rPr>
          <w:rFonts w:ascii="微软雅黑" w:eastAsia="微软雅黑" w:hAnsi="微软雅黑" w:cs="宋体" w:hint="eastAsia"/>
          <w:color w:val="2E2E2E"/>
          <w:kern w:val="0"/>
          <w:sz w:val="24"/>
          <w:szCs w:val="24"/>
        </w:rPr>
        <w:t>E1310</w:t>
      </w:r>
    </w:p>
    <w:p w:rsidR="00E51447" w:rsidRPr="00E51447" w:rsidRDefault="00E51447" w:rsidP="00E51447">
      <w:pPr>
        <w:widowControl/>
        <w:spacing w:line="450" w:lineRule="atLeast"/>
        <w:ind w:firstLine="480"/>
        <w:jc w:val="left"/>
        <w:rPr>
          <w:rFonts w:ascii="微软雅黑" w:eastAsia="微软雅黑" w:hAnsi="微软雅黑" w:cs="宋体"/>
          <w:color w:val="2E2E2E"/>
          <w:kern w:val="0"/>
          <w:sz w:val="24"/>
          <w:szCs w:val="24"/>
        </w:rPr>
      </w:pPr>
      <w:r w:rsidRPr="00E51447">
        <w:rPr>
          <w:rFonts w:ascii="微软雅黑" w:eastAsia="微软雅黑" w:hAnsi="微软雅黑" w:cs="宋体" w:hint="eastAsia"/>
          <w:color w:val="2E2E2E"/>
          <w:kern w:val="0"/>
          <w:sz w:val="24"/>
          <w:szCs w:val="24"/>
        </w:rPr>
        <w:t> </w:t>
      </w:r>
    </w:p>
    <w:p w:rsidR="00E51447" w:rsidRPr="00E51447" w:rsidRDefault="00E51447" w:rsidP="00E51447">
      <w:pPr>
        <w:widowControl/>
        <w:numPr>
          <w:ilvl w:val="0"/>
          <w:numId w:val="1"/>
        </w:numPr>
        <w:ind w:left="0"/>
        <w:jc w:val="left"/>
        <w:rPr>
          <w:rFonts w:ascii="微软雅黑" w:eastAsia="微软雅黑" w:hAnsi="微软雅黑" w:cs="宋体"/>
          <w:color w:val="000000"/>
          <w:kern w:val="0"/>
          <w:sz w:val="18"/>
          <w:szCs w:val="18"/>
        </w:rPr>
      </w:pPr>
      <w:r w:rsidRPr="00E51447">
        <w:rPr>
          <w:rFonts w:ascii="微软雅黑" w:eastAsia="微软雅黑" w:hAnsi="微软雅黑" w:cs="宋体" w:hint="eastAsia"/>
          <w:color w:val="000000"/>
          <w:kern w:val="0"/>
          <w:sz w:val="18"/>
          <w:szCs w:val="18"/>
        </w:rPr>
        <w:t>附件【</w:t>
      </w:r>
      <w:hyperlink r:id="rId7" w:tgtFrame="_blank" w:history="1">
        <w:r w:rsidRPr="00E51447">
          <w:rPr>
            <w:rFonts w:ascii="微软雅黑" w:eastAsia="微软雅黑" w:hAnsi="微软雅黑" w:cs="宋体" w:hint="eastAsia"/>
            <w:color w:val="0000FF"/>
            <w:kern w:val="0"/>
            <w:sz w:val="18"/>
            <w:szCs w:val="18"/>
          </w:rPr>
          <w:t>陕西省第五届研究生创新成果奖申报书、封面、排序表.docx</w:t>
        </w:r>
      </w:hyperlink>
      <w:r w:rsidRPr="00E51447">
        <w:rPr>
          <w:rFonts w:ascii="微软雅黑" w:eastAsia="微软雅黑" w:hAnsi="微软雅黑" w:cs="宋体" w:hint="eastAsia"/>
          <w:color w:val="000000"/>
          <w:kern w:val="0"/>
          <w:sz w:val="18"/>
          <w:szCs w:val="18"/>
        </w:rPr>
        <w:t>】已下载28次</w:t>
      </w:r>
    </w:p>
    <w:p w:rsidR="008F5AB9" w:rsidRPr="00E51447" w:rsidRDefault="008F5AB9"/>
    <w:sectPr w:rsidR="008F5AB9" w:rsidRPr="00E51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F66FD"/>
    <w:multiLevelType w:val="multilevel"/>
    <w:tmpl w:val="987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47"/>
    <w:rsid w:val="0019163D"/>
    <w:rsid w:val="003062AD"/>
    <w:rsid w:val="008F5AB9"/>
    <w:rsid w:val="00E5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ECD12-F35A-4A63-A0EA-05470A0A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144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51447"/>
    <w:rPr>
      <w:color w:val="0000FF"/>
      <w:u w:val="single"/>
    </w:rPr>
  </w:style>
  <w:style w:type="character" w:customStyle="1" w:styleId="apple-converted-space">
    <w:name w:val="apple-converted-space"/>
    <w:basedOn w:val="a0"/>
    <w:rsid w:val="00E5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4612">
      <w:bodyDiv w:val="1"/>
      <w:marLeft w:val="0"/>
      <w:marRight w:val="0"/>
      <w:marTop w:val="0"/>
      <w:marBottom w:val="0"/>
      <w:divBdr>
        <w:top w:val="none" w:sz="0" w:space="0" w:color="auto"/>
        <w:left w:val="none" w:sz="0" w:space="0" w:color="auto"/>
        <w:bottom w:val="none" w:sz="0" w:space="0" w:color="auto"/>
        <w:right w:val="none" w:sz="0" w:space="0" w:color="auto"/>
      </w:divBdr>
      <w:divsChild>
        <w:div w:id="752358977">
          <w:marLeft w:val="0"/>
          <w:marRight w:val="0"/>
          <w:marTop w:val="0"/>
          <w:marBottom w:val="0"/>
          <w:divBdr>
            <w:top w:val="none" w:sz="0" w:space="0" w:color="auto"/>
            <w:left w:val="none" w:sz="0" w:space="0" w:color="auto"/>
            <w:bottom w:val="single" w:sz="6" w:space="11" w:color="E1E1E1"/>
            <w:right w:val="none" w:sz="0" w:space="0" w:color="auto"/>
          </w:divBdr>
        </w:div>
        <w:div w:id="1479494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s.xjtu.edu.cn/system/_content/download.jsp?urltype=news.DownloadAttachUrl&amp;owner=1510757228&amp;wbfileid=31439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yxw@mail.xjtu.edu.cn" TargetMode="External"/><Relationship Id="rId5" Type="http://schemas.openxmlformats.org/officeDocument/2006/relationships/hyperlink" Target="mailto:zyxw@xjtu.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luoqi</dc:creator>
  <cp:keywords/>
  <dc:description/>
  <cp:lastModifiedBy>哈哈</cp:lastModifiedBy>
  <cp:revision>2</cp:revision>
  <dcterms:created xsi:type="dcterms:W3CDTF">2019-05-05T01:30:00Z</dcterms:created>
  <dcterms:modified xsi:type="dcterms:W3CDTF">2019-05-05T01:30:00Z</dcterms:modified>
</cp:coreProperties>
</file>