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28F" w:rsidRDefault="004F4714" w:rsidP="004F4714">
      <w:pPr>
        <w:widowControl/>
        <w:jc w:val="center"/>
        <w:outlineLvl w:val="2"/>
        <w:rPr>
          <w:rFonts w:ascii="宋体" w:eastAsia="宋体" w:hAnsi="宋体" w:cs="宋体"/>
          <w:b/>
          <w:bCs/>
          <w:color w:val="333333"/>
          <w:kern w:val="0"/>
          <w:sz w:val="36"/>
          <w:szCs w:val="36"/>
        </w:rPr>
      </w:pPr>
      <w:r w:rsidRPr="004F4714">
        <w:rPr>
          <w:rFonts w:ascii="宋体" w:eastAsia="宋体" w:hAnsi="宋体" w:cs="宋体"/>
          <w:b/>
          <w:bCs/>
          <w:color w:val="333333"/>
          <w:kern w:val="0"/>
          <w:sz w:val="36"/>
          <w:szCs w:val="36"/>
        </w:rPr>
        <w:t>关于开展人工智能领域课程建设情况统计</w:t>
      </w:r>
    </w:p>
    <w:p w:rsidR="004F4714" w:rsidRPr="004F4714" w:rsidRDefault="004F4714" w:rsidP="004F4714">
      <w:pPr>
        <w:widowControl/>
        <w:jc w:val="center"/>
        <w:outlineLvl w:val="2"/>
        <w:rPr>
          <w:rFonts w:ascii="宋体" w:eastAsia="宋体" w:hAnsi="宋体" w:cs="宋体"/>
          <w:b/>
          <w:bCs/>
          <w:color w:val="333333"/>
          <w:kern w:val="0"/>
          <w:sz w:val="36"/>
          <w:szCs w:val="36"/>
        </w:rPr>
      </w:pPr>
      <w:r w:rsidRPr="004F4714">
        <w:rPr>
          <w:rFonts w:ascii="宋体" w:eastAsia="宋体" w:hAnsi="宋体" w:cs="宋体"/>
          <w:b/>
          <w:bCs/>
          <w:color w:val="333333"/>
          <w:kern w:val="0"/>
          <w:sz w:val="36"/>
          <w:szCs w:val="36"/>
        </w:rPr>
        <w:t>及相关调研的通知</w:t>
      </w:r>
    </w:p>
    <w:p w:rsidR="004F4714" w:rsidRPr="004F4714" w:rsidRDefault="004F4714" w:rsidP="004F4714">
      <w:pPr>
        <w:widowControl/>
        <w:pBdr>
          <w:top w:val="dashed" w:sz="6" w:space="0" w:color="DBDBDB"/>
          <w:bottom w:val="dashed" w:sz="6" w:space="0" w:color="DBDBDB"/>
        </w:pBdr>
        <w:spacing w:line="750" w:lineRule="atLeast"/>
        <w:jc w:val="center"/>
        <w:rPr>
          <w:rFonts w:ascii="宋体" w:eastAsia="宋体" w:hAnsi="宋体" w:cs="宋体"/>
          <w:color w:val="808080"/>
          <w:kern w:val="0"/>
          <w:szCs w:val="21"/>
        </w:rPr>
      </w:pPr>
      <w:r w:rsidRPr="004F4714">
        <w:rPr>
          <w:rFonts w:ascii="宋体" w:eastAsia="宋体" w:hAnsi="宋体" w:cs="宋体"/>
          <w:color w:val="808080"/>
          <w:kern w:val="0"/>
          <w:szCs w:val="21"/>
        </w:rPr>
        <w:t>信息来源： 发布日期: 2024-07-09 浏览次数: 104</w:t>
      </w:r>
    </w:p>
    <w:p w:rsidR="004F4714" w:rsidRPr="004F4714" w:rsidRDefault="004F4714" w:rsidP="004F4714">
      <w:pPr>
        <w:widowControl/>
        <w:shd w:val="clear" w:color="auto" w:fill="F7F7F7"/>
        <w:spacing w:line="555" w:lineRule="atLeast"/>
        <w:jc w:val="left"/>
        <w:rPr>
          <w:rFonts w:ascii="微软雅黑" w:eastAsia="微软雅黑" w:hAnsi="微软雅黑" w:cs="宋体"/>
          <w:color w:val="333333"/>
          <w:kern w:val="0"/>
          <w:sz w:val="27"/>
          <w:szCs w:val="27"/>
        </w:rPr>
      </w:pPr>
      <w:r w:rsidRPr="004F4714">
        <w:rPr>
          <w:rFonts w:ascii="仿宋_gb2312" w:eastAsia="仿宋_gb2312" w:hAnsi="微软雅黑" w:cs="宋体" w:hint="eastAsia"/>
          <w:color w:val="333333"/>
          <w:kern w:val="0"/>
          <w:sz w:val="29"/>
          <w:szCs w:val="29"/>
        </w:rPr>
        <w:t>各学院（部、中心）及有关单位:</w:t>
      </w:r>
    </w:p>
    <w:p w:rsidR="004F4714" w:rsidRPr="004F4714" w:rsidRDefault="004F4714" w:rsidP="004F4714">
      <w:pPr>
        <w:widowControl/>
        <w:shd w:val="clear" w:color="auto" w:fill="F7F7F7"/>
        <w:spacing w:line="555" w:lineRule="atLeast"/>
        <w:jc w:val="left"/>
        <w:rPr>
          <w:rFonts w:ascii="微软雅黑" w:eastAsia="微软雅黑" w:hAnsi="微软雅黑" w:cs="宋体"/>
          <w:color w:val="333333"/>
          <w:kern w:val="0"/>
          <w:sz w:val="27"/>
          <w:szCs w:val="27"/>
        </w:rPr>
      </w:pP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为深入贯彻落实国家关于推进教育现代化的战略部署，加快人工智能在高等教育领域中的创新应用，按照教育部和陕西省教育厅有关要求，现对我校人工智能领域课程建设及应用情况进行统计，面向教师开展人工智能相关调研活动。具体安排通知如下：</w:t>
      </w:r>
    </w:p>
    <w:p w:rsidR="004F4714" w:rsidRPr="004F4714" w:rsidRDefault="004F4714" w:rsidP="004F4714">
      <w:pPr>
        <w:widowControl/>
        <w:shd w:val="clear" w:color="auto" w:fill="F7F7F7"/>
        <w:spacing w:line="555" w:lineRule="atLeast"/>
        <w:jc w:val="left"/>
        <w:rPr>
          <w:rFonts w:ascii="微软雅黑" w:eastAsia="微软雅黑" w:hAnsi="微软雅黑" w:cs="宋体"/>
          <w:color w:val="333333"/>
          <w:kern w:val="0"/>
          <w:sz w:val="27"/>
          <w:szCs w:val="27"/>
        </w:rPr>
      </w:pP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黑体" w:eastAsia="黑体" w:hAnsi="黑体" w:cs="宋体" w:hint="eastAsia"/>
          <w:color w:val="333333"/>
          <w:kern w:val="0"/>
          <w:sz w:val="32"/>
          <w:szCs w:val="32"/>
        </w:rPr>
        <w:t>一、人工智能领域课程建设情况统计</w:t>
      </w:r>
    </w:p>
    <w:p w:rsidR="004F4714" w:rsidRPr="004F4714" w:rsidRDefault="004F4714" w:rsidP="004F4714">
      <w:pPr>
        <w:widowControl/>
        <w:shd w:val="clear" w:color="auto" w:fill="F7F7F7"/>
        <w:spacing w:line="555" w:lineRule="atLeast"/>
        <w:ind w:firstLine="555"/>
        <w:jc w:val="left"/>
        <w:rPr>
          <w:rFonts w:ascii="微软雅黑" w:eastAsia="微软雅黑" w:hAnsi="微软雅黑" w:cs="宋体"/>
          <w:color w:val="333333"/>
          <w:kern w:val="0"/>
          <w:sz w:val="27"/>
          <w:szCs w:val="27"/>
        </w:rPr>
      </w:pPr>
      <w:r w:rsidRPr="004F4714">
        <w:rPr>
          <w:rFonts w:ascii="楷体_gb2312" w:eastAsia="楷体_gb2312" w:hAnsi="微软雅黑" w:cs="宋体" w:hint="eastAsia"/>
          <w:b/>
          <w:bCs/>
          <w:color w:val="333333"/>
          <w:kern w:val="0"/>
          <w:sz w:val="29"/>
          <w:szCs w:val="29"/>
        </w:rPr>
        <w:t>1.统计内容。</w:t>
      </w:r>
    </w:p>
    <w:p w:rsidR="004F4714" w:rsidRPr="004F4714" w:rsidRDefault="004F4714" w:rsidP="004F4714">
      <w:pPr>
        <w:widowControl/>
        <w:shd w:val="clear" w:color="auto" w:fill="F7F7F7"/>
        <w:spacing w:line="555" w:lineRule="atLeast"/>
        <w:ind w:firstLine="420"/>
        <w:jc w:val="left"/>
        <w:rPr>
          <w:rFonts w:ascii="微软雅黑" w:eastAsia="微软雅黑" w:hAnsi="微软雅黑" w:cs="宋体"/>
          <w:color w:val="333333"/>
          <w:kern w:val="0"/>
          <w:sz w:val="27"/>
          <w:szCs w:val="27"/>
        </w:rPr>
      </w:pPr>
      <w:r w:rsidRPr="004F4714">
        <w:rPr>
          <w:rFonts w:ascii="仿宋_gb2312" w:eastAsia="仿宋_gb2312" w:hAnsi="微软雅黑" w:cs="宋体" w:hint="eastAsia"/>
          <w:b/>
          <w:bCs/>
          <w:color w:val="333333"/>
          <w:kern w:val="0"/>
          <w:sz w:val="29"/>
          <w:szCs w:val="29"/>
        </w:rPr>
        <w:t>（1）人工智能知识教育课程。</w:t>
      </w:r>
      <w:r w:rsidRPr="004F4714">
        <w:rPr>
          <w:rFonts w:ascii="仿宋_gb2312" w:eastAsia="仿宋_gb2312" w:hAnsi="微软雅黑" w:cs="宋体" w:hint="eastAsia"/>
          <w:color w:val="333333"/>
          <w:kern w:val="0"/>
          <w:sz w:val="29"/>
          <w:szCs w:val="29"/>
        </w:rPr>
        <w:t>包括人工智能通</w:t>
      </w:r>
      <w:proofErr w:type="gramStart"/>
      <w:r w:rsidRPr="004F4714">
        <w:rPr>
          <w:rFonts w:ascii="仿宋_gb2312" w:eastAsia="仿宋_gb2312" w:hAnsi="微软雅黑" w:cs="宋体" w:hint="eastAsia"/>
          <w:color w:val="333333"/>
          <w:kern w:val="0"/>
          <w:sz w:val="29"/>
          <w:szCs w:val="29"/>
        </w:rPr>
        <w:t>识基础</w:t>
      </w:r>
      <w:proofErr w:type="gramEnd"/>
      <w:r w:rsidRPr="004F4714">
        <w:rPr>
          <w:rFonts w:ascii="仿宋_gb2312" w:eastAsia="仿宋_gb2312" w:hAnsi="微软雅黑" w:cs="宋体" w:hint="eastAsia"/>
          <w:color w:val="333333"/>
          <w:kern w:val="0"/>
          <w:sz w:val="29"/>
          <w:szCs w:val="29"/>
        </w:rPr>
        <w:t>课程、人工智能专业核心课程和人工智能应用课程等，是以让学生掌握人工智能的基本概念、学科发展、基础技术、常见工具平台、专业核心知识和典型应用场景等为目的而开设的课程。</w:t>
      </w:r>
    </w:p>
    <w:p w:rsidR="004F4714" w:rsidRPr="004F4714" w:rsidRDefault="004F4714" w:rsidP="004F4714">
      <w:pPr>
        <w:widowControl/>
        <w:shd w:val="clear" w:color="auto" w:fill="F7F7F7"/>
        <w:spacing w:line="555" w:lineRule="atLeast"/>
        <w:ind w:firstLine="420"/>
        <w:jc w:val="left"/>
        <w:rPr>
          <w:rFonts w:ascii="微软雅黑" w:eastAsia="微软雅黑" w:hAnsi="微软雅黑" w:cs="宋体"/>
          <w:color w:val="333333"/>
          <w:kern w:val="0"/>
          <w:sz w:val="27"/>
          <w:szCs w:val="27"/>
        </w:rPr>
      </w:pPr>
      <w:r w:rsidRPr="004F4714">
        <w:rPr>
          <w:rFonts w:ascii="仿宋_gb2312" w:eastAsia="仿宋_gb2312" w:hAnsi="微软雅黑" w:cs="宋体" w:hint="eastAsia"/>
          <w:b/>
          <w:bCs/>
          <w:color w:val="333333"/>
          <w:kern w:val="0"/>
          <w:sz w:val="29"/>
          <w:szCs w:val="29"/>
        </w:rPr>
        <w:t>（2）人工智能赋能教育教学课程。</w:t>
      </w:r>
      <w:r w:rsidRPr="004F4714">
        <w:rPr>
          <w:rFonts w:ascii="仿宋_gb2312" w:eastAsia="仿宋_gb2312" w:hAnsi="微软雅黑" w:cs="宋体" w:hint="eastAsia"/>
          <w:color w:val="333333"/>
          <w:kern w:val="0"/>
          <w:sz w:val="29"/>
          <w:szCs w:val="29"/>
        </w:rPr>
        <w:t>指利用人工智能辅助或深度介入课程，将人工智能、大数据、大模型、知识图谱等先进技术与教育教学过程深度融合，打造人工智能助教、人工智能教师，持续创新教学场景，提高课堂教学质量和教学效果的课程。</w:t>
      </w:r>
    </w:p>
    <w:p w:rsidR="004F4714" w:rsidRPr="004F4714" w:rsidRDefault="004F4714" w:rsidP="004F4714">
      <w:pPr>
        <w:widowControl/>
        <w:shd w:val="clear" w:color="auto" w:fill="F7F7F7"/>
        <w:spacing w:line="555" w:lineRule="atLeast"/>
        <w:ind w:firstLine="420"/>
        <w:jc w:val="left"/>
        <w:rPr>
          <w:rFonts w:ascii="微软雅黑" w:eastAsia="微软雅黑" w:hAnsi="微软雅黑" w:cs="宋体"/>
          <w:color w:val="333333"/>
          <w:kern w:val="0"/>
          <w:sz w:val="27"/>
          <w:szCs w:val="27"/>
        </w:rPr>
      </w:pPr>
      <w:r w:rsidRPr="004F4714">
        <w:rPr>
          <w:rFonts w:ascii="仿宋_gb2312" w:eastAsia="仿宋_gb2312" w:hAnsi="微软雅黑" w:cs="宋体" w:hint="eastAsia"/>
          <w:color w:val="333333"/>
          <w:kern w:val="0"/>
          <w:sz w:val="29"/>
          <w:szCs w:val="29"/>
        </w:rPr>
        <w:t> </w:t>
      </w:r>
      <w:r w:rsidRPr="004F4714">
        <w:rPr>
          <w:rFonts w:ascii="楷体_gb2312" w:eastAsia="楷体_gb2312" w:hAnsi="微软雅黑" w:cs="宋体" w:hint="eastAsia"/>
          <w:b/>
          <w:bCs/>
          <w:color w:val="333333"/>
          <w:kern w:val="0"/>
          <w:sz w:val="29"/>
          <w:szCs w:val="29"/>
        </w:rPr>
        <w:t>2.填报要求</w:t>
      </w:r>
      <w:r w:rsidRPr="004F4714">
        <w:rPr>
          <w:rFonts w:ascii="仿宋_gb2312" w:eastAsia="仿宋_gb2312" w:hAnsi="微软雅黑" w:cs="宋体" w:hint="eastAsia"/>
          <w:b/>
          <w:bCs/>
          <w:color w:val="333333"/>
          <w:kern w:val="0"/>
          <w:sz w:val="29"/>
          <w:szCs w:val="29"/>
        </w:rPr>
        <w:t>。</w:t>
      </w:r>
    </w:p>
    <w:p w:rsidR="004F4714" w:rsidRPr="004F4714" w:rsidRDefault="004F4714" w:rsidP="004F4714">
      <w:pPr>
        <w:widowControl/>
        <w:shd w:val="clear" w:color="auto" w:fill="F7F7F7"/>
        <w:spacing w:line="555" w:lineRule="atLeast"/>
        <w:ind w:firstLine="555"/>
        <w:jc w:val="left"/>
        <w:rPr>
          <w:rFonts w:ascii="微软雅黑" w:eastAsia="微软雅黑" w:hAnsi="微软雅黑" w:cs="宋体"/>
          <w:color w:val="333333"/>
          <w:kern w:val="0"/>
          <w:sz w:val="27"/>
          <w:szCs w:val="27"/>
        </w:rPr>
      </w:pPr>
      <w:r w:rsidRPr="004F4714">
        <w:rPr>
          <w:rFonts w:ascii="仿宋_gb2312" w:eastAsia="仿宋_gb2312" w:hAnsi="微软雅黑" w:cs="宋体" w:hint="eastAsia"/>
          <w:color w:val="333333"/>
          <w:kern w:val="0"/>
          <w:sz w:val="29"/>
          <w:szCs w:val="29"/>
        </w:rPr>
        <w:t>按照《人工智能领域课程建设情况统计表》（见附件）备注说明进行填报。</w:t>
      </w:r>
    </w:p>
    <w:p w:rsidR="004F4714" w:rsidRPr="004F4714" w:rsidRDefault="004F4714" w:rsidP="004F4714">
      <w:pPr>
        <w:widowControl/>
        <w:shd w:val="clear" w:color="auto" w:fill="F7F7F7"/>
        <w:spacing w:line="555" w:lineRule="atLeast"/>
        <w:ind w:firstLine="555"/>
        <w:jc w:val="left"/>
        <w:rPr>
          <w:rFonts w:ascii="微软雅黑" w:eastAsia="微软雅黑" w:hAnsi="微软雅黑" w:cs="宋体"/>
          <w:color w:val="333333"/>
          <w:kern w:val="0"/>
          <w:sz w:val="27"/>
          <w:szCs w:val="27"/>
        </w:rPr>
      </w:pPr>
      <w:r w:rsidRPr="004F4714">
        <w:rPr>
          <w:rFonts w:ascii="黑体" w:eastAsia="黑体" w:hAnsi="黑体" w:cs="宋体" w:hint="eastAsia"/>
          <w:color w:val="333333"/>
          <w:kern w:val="0"/>
          <w:sz w:val="32"/>
          <w:szCs w:val="32"/>
        </w:rPr>
        <w:t>二、</w:t>
      </w:r>
      <w:r w:rsidRPr="004F4714">
        <w:rPr>
          <w:rFonts w:ascii="Calibri" w:eastAsia="黑体" w:hAnsi="Calibri" w:cs="Calibri"/>
          <w:color w:val="333333"/>
          <w:kern w:val="0"/>
          <w:sz w:val="32"/>
          <w:szCs w:val="32"/>
        </w:rPr>
        <w:t> </w:t>
      </w:r>
      <w:r w:rsidRPr="004F4714">
        <w:rPr>
          <w:rFonts w:ascii="黑体" w:eastAsia="黑体" w:hAnsi="黑体" w:cs="宋体" w:hint="eastAsia"/>
          <w:color w:val="333333"/>
          <w:kern w:val="0"/>
          <w:sz w:val="32"/>
          <w:szCs w:val="32"/>
        </w:rPr>
        <w:t>人工智能赋能教学情况调研</w:t>
      </w:r>
    </w:p>
    <w:p w:rsidR="004F4714" w:rsidRPr="004F4714" w:rsidRDefault="004F4714" w:rsidP="004F4714">
      <w:pPr>
        <w:widowControl/>
        <w:shd w:val="clear" w:color="auto" w:fill="F7F7F7"/>
        <w:spacing w:line="555" w:lineRule="atLeast"/>
        <w:ind w:left="420" w:firstLine="285"/>
        <w:jc w:val="left"/>
        <w:rPr>
          <w:rFonts w:ascii="微软雅黑" w:eastAsia="微软雅黑" w:hAnsi="微软雅黑" w:cs="宋体"/>
          <w:color w:val="333333"/>
          <w:kern w:val="0"/>
          <w:sz w:val="27"/>
          <w:szCs w:val="27"/>
        </w:rPr>
      </w:pPr>
      <w:r w:rsidRPr="004F4714">
        <w:rPr>
          <w:rFonts w:ascii="仿宋_gb2312" w:eastAsia="仿宋_gb2312" w:hAnsi="微软雅黑" w:cs="宋体" w:hint="eastAsia"/>
          <w:color w:val="333333"/>
          <w:kern w:val="0"/>
          <w:sz w:val="29"/>
          <w:szCs w:val="29"/>
        </w:rPr>
        <w:lastRenderedPageBreak/>
        <w:t>请各学院转发老师填写并反馈调查问卷。</w:t>
      </w:r>
    </w:p>
    <w:p w:rsidR="004F4714" w:rsidRPr="004F4714" w:rsidRDefault="004F4714" w:rsidP="004F4714">
      <w:pPr>
        <w:widowControl/>
        <w:shd w:val="clear" w:color="auto" w:fill="F7F7F7"/>
        <w:spacing w:line="555" w:lineRule="atLeast"/>
        <w:ind w:left="420" w:firstLine="285"/>
        <w:jc w:val="left"/>
        <w:rPr>
          <w:rFonts w:ascii="微软雅黑" w:eastAsia="微软雅黑" w:hAnsi="微软雅黑" w:cs="宋体"/>
          <w:color w:val="333333"/>
          <w:kern w:val="0"/>
          <w:sz w:val="27"/>
          <w:szCs w:val="27"/>
        </w:rPr>
      </w:pPr>
      <w:r w:rsidRPr="004F4714">
        <w:rPr>
          <w:rFonts w:ascii="仿宋_gb2312" w:eastAsia="仿宋_gb2312" w:hAnsi="微软雅黑" w:cs="宋体" w:hint="eastAsia"/>
          <w:color w:val="333333"/>
          <w:kern w:val="0"/>
          <w:sz w:val="29"/>
          <w:szCs w:val="29"/>
        </w:rPr>
        <w:t>问卷访问链接：</w:t>
      </w:r>
      <w:hyperlink r:id="rId4" w:history="1">
        <w:r w:rsidRPr="004F4714">
          <w:rPr>
            <w:rFonts w:ascii="仿宋_gb2312" w:eastAsia="仿宋_gb2312" w:hAnsi="微软雅黑" w:cs="宋体" w:hint="eastAsia"/>
            <w:color w:val="0000FF"/>
            <w:kern w:val="0"/>
            <w:sz w:val="29"/>
            <w:szCs w:val="29"/>
            <w:u w:val="single"/>
            <w:bdr w:val="none" w:sz="0" w:space="0" w:color="auto" w:frame="1"/>
          </w:rPr>
          <w:t>https://jsj.top/f/dBr6EI</w:t>
        </w:r>
      </w:hyperlink>
    </w:p>
    <w:p w:rsidR="004F4714" w:rsidRPr="004F4714" w:rsidRDefault="004F4714" w:rsidP="004F4714">
      <w:pPr>
        <w:widowControl/>
        <w:shd w:val="clear" w:color="auto" w:fill="F7F7F7"/>
        <w:spacing w:line="555" w:lineRule="atLeast"/>
        <w:ind w:left="420" w:firstLine="285"/>
        <w:jc w:val="left"/>
        <w:rPr>
          <w:rFonts w:ascii="微软雅黑" w:eastAsia="微软雅黑" w:hAnsi="微软雅黑" w:cs="宋体"/>
          <w:color w:val="333333"/>
          <w:kern w:val="0"/>
          <w:sz w:val="27"/>
          <w:szCs w:val="27"/>
        </w:rPr>
      </w:pPr>
      <w:r w:rsidRPr="004F4714">
        <w:rPr>
          <w:rFonts w:ascii="仿宋_gb2312" w:eastAsia="仿宋_gb2312" w:hAnsi="微软雅黑" w:cs="宋体" w:hint="eastAsia"/>
          <w:color w:val="333333"/>
          <w:kern w:val="0"/>
          <w:sz w:val="29"/>
          <w:szCs w:val="29"/>
        </w:rPr>
        <w:t>问卷填报二维码：</w:t>
      </w:r>
    </w:p>
    <w:p w:rsidR="004F4714" w:rsidRPr="004F4714" w:rsidRDefault="004F4714" w:rsidP="004F4714">
      <w:pPr>
        <w:widowControl/>
        <w:shd w:val="clear" w:color="auto" w:fill="F7F7F7"/>
        <w:spacing w:after="150" w:line="465" w:lineRule="atLeast"/>
        <w:jc w:val="center"/>
        <w:rPr>
          <w:rFonts w:ascii="微软雅黑" w:eastAsia="微软雅黑" w:hAnsi="微软雅黑" w:cs="宋体"/>
          <w:color w:val="333333"/>
          <w:kern w:val="0"/>
          <w:sz w:val="27"/>
          <w:szCs w:val="27"/>
        </w:rPr>
      </w:pPr>
      <w:r w:rsidRPr="004F4714">
        <w:rPr>
          <w:rFonts w:ascii="微软雅黑" w:eastAsia="微软雅黑" w:hAnsi="微软雅黑" w:cs="宋体"/>
          <w:noProof/>
          <w:color w:val="333333"/>
          <w:kern w:val="0"/>
          <w:sz w:val="27"/>
          <w:szCs w:val="27"/>
        </w:rPr>
        <w:drawing>
          <wp:inline distT="0" distB="0" distL="0" distR="0" wp14:anchorId="37FFBC22" wp14:editId="000BDB54">
            <wp:extent cx="1266825" cy="1266825"/>
            <wp:effectExtent l="0" t="0" r="9525" b="9525"/>
            <wp:docPr id="2" name="图片 2" descr="https://jwc.xjtu.edu.cn/__local/2/0C/03/5BCB300EC70512CC30C59FE43ED_FE1DB634_13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jwc.xjtu.edu.cn/__local/2/0C/03/5BCB300EC70512CC30C59FE43ED_FE1DB634_137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rsidR="004F4714" w:rsidRPr="004F4714" w:rsidRDefault="004F4714" w:rsidP="004F4714">
      <w:pPr>
        <w:widowControl/>
        <w:shd w:val="clear" w:color="auto" w:fill="F7F7F7"/>
        <w:spacing w:line="465" w:lineRule="atLeast"/>
        <w:ind w:firstLine="555"/>
        <w:jc w:val="left"/>
        <w:rPr>
          <w:rFonts w:ascii="微软雅黑" w:eastAsia="微软雅黑" w:hAnsi="微软雅黑" w:cs="宋体"/>
          <w:color w:val="333333"/>
          <w:kern w:val="0"/>
          <w:sz w:val="27"/>
          <w:szCs w:val="27"/>
        </w:rPr>
      </w:pPr>
      <w:r w:rsidRPr="004F4714">
        <w:rPr>
          <w:rFonts w:ascii="仿宋_gb2312" w:eastAsia="仿宋_gb2312" w:hAnsi="微软雅黑" w:cs="宋体" w:hint="eastAsia"/>
          <w:color w:val="333333"/>
          <w:kern w:val="0"/>
          <w:sz w:val="29"/>
          <w:szCs w:val="29"/>
        </w:rPr>
        <w:t>本次统计将作为学校后期开展人工智能试点工作的重要依据和推荐上报人工智能典型案例的重要参考，对后期推进相关改革意义重大，请各单位高度重视，全面梳理有关课程，积极组织学院教师填写调查问卷。请各单位于7月12日（星期五）16:00前将学院负责人签字盖章的纸质版统计表扫描件（PDF JPG均可），以及Excel</w:t>
      </w:r>
      <w:proofErr w:type="gramStart"/>
      <w:r w:rsidRPr="004F4714">
        <w:rPr>
          <w:rFonts w:ascii="仿宋_gb2312" w:eastAsia="仿宋_gb2312" w:hAnsi="微软雅黑" w:cs="宋体" w:hint="eastAsia"/>
          <w:color w:val="333333"/>
          <w:kern w:val="0"/>
          <w:sz w:val="29"/>
          <w:szCs w:val="29"/>
        </w:rPr>
        <w:t>原表发送</w:t>
      </w:r>
      <w:proofErr w:type="gramEnd"/>
      <w:r w:rsidRPr="004F4714">
        <w:rPr>
          <w:rFonts w:ascii="仿宋_gb2312" w:eastAsia="仿宋_gb2312" w:hAnsi="微软雅黑" w:cs="宋体" w:hint="eastAsia"/>
          <w:color w:val="333333"/>
          <w:kern w:val="0"/>
          <w:sz w:val="29"/>
          <w:szCs w:val="29"/>
        </w:rPr>
        <w:t>至邮箱gaoyin@xjtu.edu.cn。</w:t>
      </w:r>
    </w:p>
    <w:p w:rsidR="004F4714" w:rsidRPr="004F4714" w:rsidRDefault="004F4714" w:rsidP="004F4714">
      <w:pPr>
        <w:widowControl/>
        <w:shd w:val="clear" w:color="auto" w:fill="F7F7F7"/>
        <w:spacing w:line="465" w:lineRule="atLeast"/>
        <w:ind w:firstLine="555"/>
        <w:jc w:val="left"/>
        <w:rPr>
          <w:rFonts w:ascii="微软雅黑" w:eastAsia="微软雅黑" w:hAnsi="微软雅黑" w:cs="宋体"/>
          <w:color w:val="333333"/>
          <w:kern w:val="0"/>
          <w:sz w:val="27"/>
          <w:szCs w:val="27"/>
        </w:rPr>
      </w:pPr>
      <w:r w:rsidRPr="004F4714">
        <w:rPr>
          <w:rFonts w:ascii="仿宋_gb2312" w:eastAsia="仿宋_gb2312" w:hAnsi="微软雅黑" w:cs="宋体" w:hint="eastAsia"/>
          <w:color w:val="333333"/>
          <w:kern w:val="0"/>
          <w:sz w:val="29"/>
          <w:szCs w:val="29"/>
        </w:rPr>
        <w:t>联系人：李柯廷、高茵</w:t>
      </w:r>
    </w:p>
    <w:p w:rsidR="004F4714" w:rsidRPr="004F4714" w:rsidRDefault="004F4714" w:rsidP="004F4714">
      <w:pPr>
        <w:widowControl/>
        <w:shd w:val="clear" w:color="auto" w:fill="F7F7F7"/>
        <w:spacing w:line="465" w:lineRule="atLeast"/>
        <w:ind w:firstLine="555"/>
        <w:jc w:val="left"/>
        <w:rPr>
          <w:rFonts w:ascii="微软雅黑" w:eastAsia="微软雅黑" w:hAnsi="微软雅黑" w:cs="宋体"/>
          <w:color w:val="333333"/>
          <w:kern w:val="0"/>
          <w:sz w:val="27"/>
          <w:szCs w:val="27"/>
        </w:rPr>
      </w:pPr>
      <w:r w:rsidRPr="004F4714">
        <w:rPr>
          <w:rFonts w:ascii="仿宋_gb2312" w:eastAsia="仿宋_gb2312" w:hAnsi="微软雅黑" w:cs="宋体" w:hint="eastAsia"/>
          <w:color w:val="333333"/>
          <w:kern w:val="0"/>
          <w:sz w:val="29"/>
          <w:szCs w:val="29"/>
        </w:rPr>
        <w:t>联系电话：82668178</w:t>
      </w:r>
    </w:p>
    <w:p w:rsidR="004F4714" w:rsidRPr="004F4714" w:rsidRDefault="004F4714" w:rsidP="004F4714">
      <w:pPr>
        <w:widowControl/>
        <w:shd w:val="clear" w:color="auto" w:fill="F7F7F7"/>
        <w:spacing w:line="465" w:lineRule="atLeast"/>
        <w:jc w:val="left"/>
        <w:rPr>
          <w:rFonts w:ascii="微软雅黑" w:eastAsia="微软雅黑" w:hAnsi="微软雅黑" w:cs="宋体"/>
          <w:color w:val="333333"/>
          <w:kern w:val="0"/>
          <w:sz w:val="27"/>
          <w:szCs w:val="27"/>
        </w:rPr>
      </w:pPr>
    </w:p>
    <w:p w:rsidR="004F4714" w:rsidRPr="004F4714" w:rsidRDefault="004F4714" w:rsidP="004F4714">
      <w:pPr>
        <w:widowControl/>
        <w:shd w:val="clear" w:color="auto" w:fill="F7F7F7"/>
        <w:spacing w:line="465" w:lineRule="atLeast"/>
        <w:ind w:firstLine="555"/>
        <w:jc w:val="left"/>
        <w:rPr>
          <w:rFonts w:ascii="微软雅黑" w:eastAsia="微软雅黑" w:hAnsi="微软雅黑" w:cs="宋体"/>
          <w:color w:val="333333"/>
          <w:kern w:val="0"/>
          <w:sz w:val="27"/>
          <w:szCs w:val="27"/>
        </w:rPr>
      </w:pPr>
      <w:r w:rsidRPr="004F4714">
        <w:rPr>
          <w:rFonts w:ascii="仿宋_gb2312" w:eastAsia="仿宋_gb2312" w:hAnsi="微软雅黑" w:cs="宋体" w:hint="eastAsia"/>
          <w:color w:val="333333"/>
          <w:kern w:val="0"/>
          <w:sz w:val="29"/>
          <w:szCs w:val="29"/>
        </w:rPr>
        <w:t>附件：人工智能领域课程建设情况统计表</w:t>
      </w:r>
    </w:p>
    <w:p w:rsidR="004F4714" w:rsidRPr="004F4714" w:rsidRDefault="004F4714" w:rsidP="004F4714">
      <w:pPr>
        <w:widowControl/>
        <w:shd w:val="clear" w:color="auto" w:fill="F7F7F7"/>
        <w:spacing w:line="465" w:lineRule="atLeast"/>
        <w:ind w:firstLine="1815"/>
        <w:jc w:val="center"/>
        <w:rPr>
          <w:rFonts w:ascii="微软雅黑" w:eastAsia="微软雅黑" w:hAnsi="微软雅黑" w:cs="宋体"/>
          <w:color w:val="333333"/>
          <w:kern w:val="0"/>
          <w:sz w:val="27"/>
          <w:szCs w:val="27"/>
        </w:rPr>
      </w:pP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p>
    <w:p w:rsidR="004F4714" w:rsidRPr="004F4714" w:rsidRDefault="004F4714" w:rsidP="004F4714">
      <w:pPr>
        <w:widowControl/>
        <w:shd w:val="clear" w:color="auto" w:fill="F7F7F7"/>
        <w:spacing w:line="465" w:lineRule="atLeast"/>
        <w:ind w:firstLine="1815"/>
        <w:jc w:val="left"/>
        <w:rPr>
          <w:rFonts w:ascii="微软雅黑" w:eastAsia="微软雅黑" w:hAnsi="微软雅黑" w:cs="宋体"/>
          <w:color w:val="333333"/>
          <w:kern w:val="0"/>
          <w:sz w:val="27"/>
          <w:szCs w:val="27"/>
        </w:rPr>
      </w:pP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006E528F">
        <w:rPr>
          <w:rFonts w:ascii="仿宋_gb2312" w:eastAsia="仿宋_gb2312" w:hAnsi="微软雅黑" w:cs="宋体"/>
          <w:color w:val="333333"/>
          <w:kern w:val="0"/>
          <w:sz w:val="29"/>
          <w:szCs w:val="29"/>
        </w:rPr>
        <w:t xml:space="preserve"> </w:t>
      </w:r>
      <w:bookmarkStart w:id="0" w:name="_GoBack"/>
      <w:bookmarkEnd w:id="0"/>
      <w:r w:rsidRPr="004F4714">
        <w:rPr>
          <w:rFonts w:ascii="仿宋_gb2312" w:eastAsia="仿宋_gb2312" w:hAnsi="微软雅黑" w:cs="宋体" w:hint="eastAsia"/>
          <w:color w:val="333333"/>
          <w:kern w:val="0"/>
          <w:sz w:val="29"/>
          <w:szCs w:val="29"/>
        </w:rPr>
        <w:t>教务处</w:t>
      </w:r>
      <w:r w:rsidRPr="004F4714">
        <w:rPr>
          <w:rFonts w:ascii="仿宋_gb2312" w:eastAsia="仿宋_gb2312" w:hAnsi="微软雅黑" w:cs="宋体" w:hint="eastAsia"/>
          <w:color w:val="333333"/>
          <w:kern w:val="0"/>
          <w:sz w:val="29"/>
          <w:szCs w:val="29"/>
        </w:rPr>
        <w:t> </w:t>
      </w:r>
    </w:p>
    <w:p w:rsidR="004F4714" w:rsidRPr="004F4714" w:rsidRDefault="004F4714" w:rsidP="004F4714">
      <w:pPr>
        <w:widowControl/>
        <w:shd w:val="clear" w:color="auto" w:fill="F7F7F7"/>
        <w:spacing w:line="465" w:lineRule="atLeast"/>
        <w:ind w:firstLine="1815"/>
        <w:jc w:val="left"/>
        <w:rPr>
          <w:rFonts w:ascii="微软雅黑" w:eastAsia="微软雅黑" w:hAnsi="微软雅黑" w:cs="宋体"/>
          <w:color w:val="333333"/>
          <w:kern w:val="0"/>
          <w:sz w:val="27"/>
          <w:szCs w:val="27"/>
        </w:rPr>
      </w:pP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教师教学发展中心</w:t>
      </w:r>
    </w:p>
    <w:p w:rsidR="004F4714" w:rsidRPr="004F4714" w:rsidRDefault="004F4714" w:rsidP="004F4714">
      <w:pPr>
        <w:widowControl/>
        <w:shd w:val="clear" w:color="auto" w:fill="F7F7F7"/>
        <w:spacing w:line="465" w:lineRule="atLeast"/>
        <w:ind w:firstLine="1815"/>
        <w:jc w:val="left"/>
        <w:rPr>
          <w:rFonts w:ascii="微软雅黑" w:eastAsia="微软雅黑" w:hAnsi="微软雅黑" w:cs="宋体"/>
          <w:color w:val="333333"/>
          <w:kern w:val="0"/>
          <w:sz w:val="27"/>
          <w:szCs w:val="27"/>
        </w:rPr>
      </w:pP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w:t>
      </w:r>
      <w:r w:rsidRPr="004F4714">
        <w:rPr>
          <w:rFonts w:ascii="仿宋_gb2312" w:eastAsia="仿宋_gb2312" w:hAnsi="微软雅黑" w:cs="宋体" w:hint="eastAsia"/>
          <w:color w:val="333333"/>
          <w:kern w:val="0"/>
          <w:sz w:val="29"/>
          <w:szCs w:val="29"/>
        </w:rPr>
        <w:t> </w:t>
      </w:r>
      <w:r w:rsidRPr="004F4714">
        <w:rPr>
          <w:rFonts w:ascii="仿宋_gb2312" w:eastAsia="仿宋_gb2312" w:hAnsi="微软雅黑" w:cs="宋体" w:hint="eastAsia"/>
          <w:color w:val="333333"/>
          <w:kern w:val="0"/>
          <w:sz w:val="29"/>
          <w:szCs w:val="29"/>
        </w:rPr>
        <w:t xml:space="preserve"> 2024年7月9日</w:t>
      </w:r>
    </w:p>
    <w:p w:rsidR="00A71848" w:rsidRDefault="00A71848"/>
    <w:sectPr w:rsidR="00A718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73D"/>
    <w:rsid w:val="0043373D"/>
    <w:rsid w:val="004F4714"/>
    <w:rsid w:val="006E528F"/>
    <w:rsid w:val="00A71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B0B4"/>
  <w15:chartTrackingRefBased/>
  <w15:docId w15:val="{DAADDE8D-79CF-46CD-918C-FFD0957E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009932">
      <w:bodyDiv w:val="1"/>
      <w:marLeft w:val="0"/>
      <w:marRight w:val="0"/>
      <w:marTop w:val="0"/>
      <w:marBottom w:val="0"/>
      <w:divBdr>
        <w:top w:val="none" w:sz="0" w:space="0" w:color="auto"/>
        <w:left w:val="none" w:sz="0" w:space="0" w:color="auto"/>
        <w:bottom w:val="none" w:sz="0" w:space="0" w:color="auto"/>
        <w:right w:val="none" w:sz="0" w:space="0" w:color="auto"/>
      </w:divBdr>
      <w:divsChild>
        <w:div w:id="1068960463">
          <w:marLeft w:val="0"/>
          <w:marRight w:val="0"/>
          <w:marTop w:val="0"/>
          <w:marBottom w:val="0"/>
          <w:divBdr>
            <w:top w:val="none" w:sz="0" w:space="0" w:color="auto"/>
            <w:left w:val="none" w:sz="0" w:space="0" w:color="auto"/>
            <w:bottom w:val="none" w:sz="0" w:space="0" w:color="auto"/>
            <w:right w:val="none" w:sz="0" w:space="0" w:color="auto"/>
          </w:divBdr>
        </w:div>
        <w:div w:id="32730003">
          <w:marLeft w:val="0"/>
          <w:marRight w:val="0"/>
          <w:marTop w:val="0"/>
          <w:marBottom w:val="0"/>
          <w:divBdr>
            <w:top w:val="none" w:sz="0" w:space="0" w:color="auto"/>
            <w:left w:val="none" w:sz="0" w:space="0" w:color="auto"/>
            <w:bottom w:val="none" w:sz="0" w:space="0" w:color="auto"/>
            <w:right w:val="none" w:sz="0" w:space="0" w:color="auto"/>
          </w:divBdr>
          <w:divsChild>
            <w:div w:id="993801667">
              <w:marLeft w:val="0"/>
              <w:marRight w:val="0"/>
              <w:marTop w:val="0"/>
              <w:marBottom w:val="0"/>
              <w:divBdr>
                <w:top w:val="none" w:sz="0" w:space="0" w:color="auto"/>
                <w:left w:val="none" w:sz="0" w:space="0" w:color="auto"/>
                <w:bottom w:val="none" w:sz="0" w:space="0" w:color="auto"/>
                <w:right w:val="none" w:sz="0" w:space="0" w:color="auto"/>
              </w:divBdr>
              <w:divsChild>
                <w:div w:id="77024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jsj.top/f/dBr6EI%E3%80%8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810</Characters>
  <Application>Microsoft Office Word</Application>
  <DocSecurity>0</DocSecurity>
  <Lines>6</Lines>
  <Paragraphs>1</Paragraphs>
  <ScaleCrop>false</ScaleCrop>
  <Company>Microsoft</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2024-07-09T09:05:00Z</dcterms:created>
  <dcterms:modified xsi:type="dcterms:W3CDTF">2024-07-09T09:06:00Z</dcterms:modified>
</cp:coreProperties>
</file>