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A7B" w:rsidRPr="00EA4A7B" w:rsidRDefault="00EA4A7B" w:rsidP="00EA4A7B">
      <w:pPr>
        <w:widowControl/>
        <w:jc w:val="center"/>
        <w:outlineLvl w:val="2"/>
        <w:rPr>
          <w:rFonts w:ascii="黑体" w:eastAsia="黑体" w:hAnsi="黑体" w:cs="宋体"/>
          <w:kern w:val="0"/>
          <w:sz w:val="24"/>
          <w:szCs w:val="24"/>
        </w:rPr>
      </w:pPr>
      <w:bookmarkStart w:id="0" w:name="_GoBack"/>
      <w:r w:rsidRPr="00EA4A7B">
        <w:rPr>
          <w:rFonts w:ascii="黑体" w:eastAsia="黑体" w:hAnsi="黑体" w:cs="宋体"/>
          <w:kern w:val="0"/>
          <w:sz w:val="24"/>
          <w:szCs w:val="24"/>
        </w:rPr>
        <w:t>关于做好2019—2020学年春季学期开学阶段本科教学有关工作的通知</w:t>
      </w:r>
    </w:p>
    <w:bookmarkEnd w:id="0"/>
    <w:p w:rsidR="00EA4A7B" w:rsidRDefault="00EA4A7B" w:rsidP="00EA4A7B">
      <w:pPr>
        <w:widowControl/>
        <w:shd w:val="clear" w:color="auto" w:fill="FFFFFF"/>
        <w:spacing w:line="555" w:lineRule="atLeast"/>
        <w:rPr>
          <w:rFonts w:ascii="仿宋" w:eastAsia="仿宋" w:hAnsi="仿宋" w:cs="宋体"/>
          <w:spacing w:val="30"/>
          <w:kern w:val="0"/>
          <w:sz w:val="32"/>
          <w:szCs w:val="32"/>
        </w:rPr>
      </w:pPr>
    </w:p>
    <w:p w:rsidR="00EA4A7B" w:rsidRPr="00EA4A7B" w:rsidRDefault="00EA4A7B" w:rsidP="00EA4A7B">
      <w:pPr>
        <w:widowControl/>
        <w:shd w:val="clear" w:color="auto" w:fill="FFFFFF"/>
        <w:rPr>
          <w:rFonts w:ascii="宋体" w:eastAsia="宋体" w:hAnsi="宋体" w:cs="宋体"/>
          <w:kern w:val="0"/>
          <w:szCs w:val="21"/>
        </w:rPr>
      </w:pPr>
      <w:r w:rsidRPr="00EA4A7B">
        <w:rPr>
          <w:rFonts w:ascii="宋体" w:eastAsia="宋体" w:hAnsi="宋体" w:cs="宋体" w:hint="eastAsia"/>
          <w:spacing w:val="30"/>
          <w:kern w:val="0"/>
          <w:szCs w:val="21"/>
        </w:rPr>
        <w:t>各学院（部、中心），有关教学单位，全体本科生：</w:t>
      </w:r>
    </w:p>
    <w:p w:rsidR="00EA4A7B" w:rsidRPr="00EA4A7B" w:rsidRDefault="00EA4A7B" w:rsidP="00EA4A7B">
      <w:pPr>
        <w:widowControl/>
        <w:shd w:val="clear" w:color="auto" w:fill="FFFFFF"/>
        <w:ind w:firstLineChars="200" w:firstLine="540"/>
        <w:rPr>
          <w:rFonts w:ascii="宋体" w:eastAsia="宋体" w:hAnsi="宋体" w:cs="宋体"/>
          <w:spacing w:val="30"/>
          <w:kern w:val="0"/>
          <w:szCs w:val="21"/>
        </w:rPr>
      </w:pPr>
      <w:r w:rsidRPr="00EA4A7B">
        <w:rPr>
          <w:rFonts w:ascii="宋体" w:eastAsia="宋体" w:hAnsi="宋体" w:cs="宋体" w:hint="eastAsia"/>
          <w:spacing w:val="30"/>
          <w:kern w:val="0"/>
          <w:szCs w:val="21"/>
        </w:rPr>
        <w:t>为加强新型冠状病毒感染的肺炎疫情防控工作，根据学校《关于推迟2019—2020学年春季学期开学时间的通知》，经研究，现将2019—2020学年春季学期开学阶段本科教学有关工作安排如下：</w:t>
      </w:r>
    </w:p>
    <w:p w:rsidR="00EA4A7B" w:rsidRPr="00EA4A7B" w:rsidRDefault="00EA4A7B" w:rsidP="00EA4A7B">
      <w:pPr>
        <w:widowControl/>
        <w:shd w:val="clear" w:color="auto" w:fill="FFFFFF"/>
        <w:ind w:firstLineChars="200" w:firstLine="540"/>
        <w:rPr>
          <w:rFonts w:ascii="宋体" w:eastAsia="宋体" w:hAnsi="宋体" w:cs="宋体"/>
          <w:spacing w:val="30"/>
          <w:kern w:val="0"/>
          <w:szCs w:val="21"/>
        </w:rPr>
      </w:pPr>
      <w:r w:rsidRPr="00EA4A7B">
        <w:rPr>
          <w:rFonts w:ascii="宋体" w:eastAsia="宋体" w:hAnsi="宋体" w:cs="宋体" w:hint="eastAsia"/>
          <w:spacing w:val="30"/>
          <w:kern w:val="0"/>
          <w:szCs w:val="21"/>
        </w:rPr>
        <w:t>一、开学阶段教务工作安排</w:t>
      </w:r>
    </w:p>
    <w:p w:rsidR="00EA4A7B" w:rsidRDefault="00EA4A7B" w:rsidP="00EA4A7B">
      <w:pPr>
        <w:widowControl/>
        <w:shd w:val="clear" w:color="auto" w:fill="FFFFFF"/>
        <w:ind w:firstLineChars="200" w:firstLine="540"/>
        <w:rPr>
          <w:rFonts w:ascii="宋体" w:eastAsia="宋体" w:hAnsi="宋体" w:cs="宋体"/>
          <w:spacing w:val="30"/>
          <w:kern w:val="0"/>
          <w:szCs w:val="21"/>
        </w:rPr>
      </w:pPr>
      <w:r w:rsidRPr="00EA4A7B">
        <w:rPr>
          <w:rFonts w:ascii="宋体" w:eastAsia="宋体" w:hAnsi="宋体" w:cs="宋体" w:hint="eastAsia"/>
          <w:spacing w:val="30"/>
          <w:kern w:val="0"/>
          <w:szCs w:val="21"/>
        </w:rPr>
        <w:t>1.根据上级部门部署，学校已决定推迟2019—2020学年春季学期开学时间（原定2月15、16日报到注册），具体开学时间另行通知。请全体寒假离校学生不要在正式开学前返校。届时确因疫情不能按时返校的学生，应将有关情况反馈所在学院，学校将充分考虑有关学生的关切，对其注册报到、选课、补（缓）考、休复学等事宜实施个案处理。</w:t>
      </w:r>
    </w:p>
    <w:p w:rsidR="00EA4A7B" w:rsidRDefault="00EA4A7B" w:rsidP="00EA4A7B">
      <w:pPr>
        <w:widowControl/>
        <w:shd w:val="clear" w:color="auto" w:fill="FFFFFF"/>
        <w:ind w:firstLineChars="200" w:firstLine="540"/>
        <w:rPr>
          <w:rFonts w:ascii="宋体" w:eastAsia="宋体" w:hAnsi="宋体" w:cs="宋体"/>
          <w:spacing w:val="30"/>
          <w:kern w:val="0"/>
          <w:szCs w:val="21"/>
        </w:rPr>
      </w:pPr>
      <w:r w:rsidRPr="00EA4A7B">
        <w:rPr>
          <w:rFonts w:ascii="宋体" w:eastAsia="宋体" w:hAnsi="宋体" w:cs="宋体" w:hint="eastAsia"/>
          <w:spacing w:val="30"/>
          <w:kern w:val="0"/>
          <w:szCs w:val="21"/>
        </w:rPr>
        <w:t>2.原定于2019—2020学年春季学期开学后两周内完成的补考，调整到返校开学后的第3—4周，补考报名时间调整到返校开学后。</w:t>
      </w:r>
    </w:p>
    <w:p w:rsidR="00EA4A7B" w:rsidRDefault="00EA4A7B" w:rsidP="00EA4A7B">
      <w:pPr>
        <w:widowControl/>
        <w:shd w:val="clear" w:color="auto" w:fill="FFFFFF"/>
        <w:ind w:firstLineChars="200" w:firstLine="540"/>
        <w:rPr>
          <w:rFonts w:ascii="宋体" w:eastAsia="宋体" w:hAnsi="宋体" w:cs="宋体"/>
          <w:spacing w:val="30"/>
          <w:kern w:val="0"/>
          <w:szCs w:val="21"/>
        </w:rPr>
      </w:pPr>
      <w:r w:rsidRPr="00EA4A7B">
        <w:rPr>
          <w:rFonts w:ascii="宋体" w:eastAsia="宋体" w:hAnsi="宋体" w:cs="宋体" w:hint="eastAsia"/>
          <w:spacing w:val="30"/>
          <w:kern w:val="0"/>
          <w:szCs w:val="21"/>
        </w:rPr>
        <w:t>3.春季学期的课程教学，学校将采取线上线下相结合的方式开课。对于不能按期返校的同学，学校将充分利用“互联网+”教育技术和各类在线课程资源，通过网络直播、录播、远程指导等方式尽最大努力帮助有关学生参与教学活动，保障教学秩序和质量（具体授课方式另行通知）。对于不能按期返校的同学无法完成实验、实践类课程学习的，可待返校后补上。</w:t>
      </w:r>
    </w:p>
    <w:p w:rsidR="00EA4A7B" w:rsidRDefault="00EA4A7B" w:rsidP="00EA4A7B">
      <w:pPr>
        <w:widowControl/>
        <w:shd w:val="clear" w:color="auto" w:fill="FFFFFF"/>
        <w:ind w:firstLineChars="200" w:firstLine="540"/>
        <w:rPr>
          <w:rFonts w:ascii="宋体" w:eastAsia="宋体" w:hAnsi="宋体" w:cs="宋体"/>
          <w:spacing w:val="30"/>
          <w:kern w:val="0"/>
          <w:szCs w:val="21"/>
        </w:rPr>
      </w:pPr>
      <w:r w:rsidRPr="00EA4A7B">
        <w:rPr>
          <w:rFonts w:ascii="宋体" w:eastAsia="宋体" w:hAnsi="宋体" w:cs="宋体" w:hint="eastAsia"/>
          <w:spacing w:val="30"/>
          <w:kern w:val="0"/>
          <w:szCs w:val="21"/>
        </w:rPr>
        <w:t>4.任课教师如因疫情不能按时承担教学任务，请及时与所在学院（部、中心）联系，由所在学院（部、中心）研究提出调整方案报教务处。</w:t>
      </w:r>
    </w:p>
    <w:p w:rsidR="00EA4A7B" w:rsidRDefault="00EA4A7B" w:rsidP="00EA4A7B">
      <w:pPr>
        <w:widowControl/>
        <w:shd w:val="clear" w:color="auto" w:fill="FFFFFF"/>
        <w:ind w:firstLineChars="200" w:firstLine="540"/>
        <w:rPr>
          <w:rFonts w:ascii="宋体" w:eastAsia="宋体" w:hAnsi="宋体" w:cs="宋体"/>
          <w:spacing w:val="30"/>
          <w:kern w:val="0"/>
          <w:szCs w:val="21"/>
        </w:rPr>
      </w:pPr>
      <w:r w:rsidRPr="00EA4A7B">
        <w:rPr>
          <w:rFonts w:ascii="宋体" w:eastAsia="宋体" w:hAnsi="宋体" w:cs="宋体" w:hint="eastAsia"/>
          <w:spacing w:val="30"/>
          <w:kern w:val="0"/>
          <w:szCs w:val="21"/>
        </w:rPr>
        <w:t>5.2019—2020学年春季学期的第三轮选课（包括主修、辅修、重修）工作，调整到正式开课后进行，该轮可选可退，即选即得，未选课的同学均可在该轮选课。复学的学生请通过综合教学服务平台（http://ehall.xjtu.edu.cn）在线办理复学手续。</w:t>
      </w:r>
    </w:p>
    <w:p w:rsidR="00EA4A7B" w:rsidRDefault="00EA4A7B" w:rsidP="00EA4A7B">
      <w:pPr>
        <w:widowControl/>
        <w:shd w:val="clear" w:color="auto" w:fill="FFFFFF"/>
        <w:ind w:firstLineChars="200" w:firstLine="540"/>
        <w:rPr>
          <w:rFonts w:ascii="宋体" w:eastAsia="宋体" w:hAnsi="宋体" w:cs="宋体"/>
          <w:spacing w:val="30"/>
          <w:kern w:val="0"/>
          <w:szCs w:val="21"/>
        </w:rPr>
      </w:pPr>
      <w:r w:rsidRPr="00EA4A7B">
        <w:rPr>
          <w:rFonts w:ascii="宋体" w:eastAsia="宋体" w:hAnsi="宋体" w:cs="宋体" w:hint="eastAsia"/>
          <w:spacing w:val="30"/>
          <w:kern w:val="0"/>
          <w:szCs w:val="21"/>
        </w:rPr>
        <w:t>6.其他有关工作学校将根据疫情防控情况妥善安排，请广大师生及时关注学校官方通知。</w:t>
      </w:r>
    </w:p>
    <w:p w:rsidR="00EA4A7B" w:rsidRDefault="00EA4A7B" w:rsidP="00EA4A7B">
      <w:pPr>
        <w:widowControl/>
        <w:shd w:val="clear" w:color="auto" w:fill="FFFFFF"/>
        <w:ind w:firstLineChars="200" w:firstLine="540"/>
        <w:rPr>
          <w:rFonts w:ascii="宋体" w:eastAsia="宋体" w:hAnsi="宋体" w:cs="宋体"/>
          <w:spacing w:val="30"/>
          <w:kern w:val="0"/>
          <w:szCs w:val="21"/>
        </w:rPr>
      </w:pPr>
      <w:r w:rsidRPr="00EA4A7B">
        <w:rPr>
          <w:rFonts w:ascii="宋体" w:eastAsia="宋体" w:hAnsi="宋体" w:cs="宋体" w:hint="eastAsia"/>
          <w:spacing w:val="30"/>
          <w:kern w:val="0"/>
          <w:szCs w:val="21"/>
        </w:rPr>
        <w:t>二、毕业设计（论文）工作安排</w:t>
      </w:r>
    </w:p>
    <w:p w:rsidR="00EA4A7B" w:rsidRDefault="00EA4A7B" w:rsidP="00EA4A7B">
      <w:pPr>
        <w:widowControl/>
        <w:shd w:val="clear" w:color="auto" w:fill="FFFFFF"/>
        <w:ind w:firstLineChars="200" w:firstLine="540"/>
        <w:rPr>
          <w:rFonts w:ascii="宋体" w:eastAsia="宋体" w:hAnsi="宋体" w:cs="宋体"/>
          <w:spacing w:val="30"/>
          <w:kern w:val="0"/>
          <w:szCs w:val="21"/>
        </w:rPr>
      </w:pPr>
      <w:r w:rsidRPr="00EA4A7B">
        <w:rPr>
          <w:rFonts w:ascii="宋体" w:eastAsia="宋体" w:hAnsi="宋体" w:cs="宋体" w:hint="eastAsia"/>
          <w:spacing w:val="30"/>
          <w:kern w:val="0"/>
          <w:szCs w:val="21"/>
        </w:rPr>
        <w:t>请各学院组织有关教师做好毕业设计（论文）指导工作，通过“西安交通大学毕业设计（论文）智能管理系统”和在线交流方式主动联系学生，指导学生在假期或因疫情不能按时返校期间利用网络资源，做好毕业设计（论文）的资料收集、文献查阅等相关开题准备和论文撰写工作。指导教师每周至少与学生沟通交流1次，了解学生工作进度和质量，提出评价和指导意见。学生应在工作进展记录表上客观记录教师指导情况。实践教学中心和各学院将根据实际情况做出适时调整和具体安排。</w:t>
      </w:r>
    </w:p>
    <w:p w:rsidR="00EA4A7B" w:rsidRDefault="00EA4A7B" w:rsidP="00EA4A7B">
      <w:pPr>
        <w:widowControl/>
        <w:shd w:val="clear" w:color="auto" w:fill="FFFFFF"/>
        <w:ind w:firstLineChars="200" w:firstLine="540"/>
        <w:rPr>
          <w:rFonts w:ascii="宋体" w:eastAsia="宋体" w:hAnsi="宋体" w:cs="宋体"/>
          <w:spacing w:val="30"/>
          <w:kern w:val="0"/>
          <w:szCs w:val="21"/>
        </w:rPr>
      </w:pPr>
      <w:r w:rsidRPr="00EA4A7B">
        <w:rPr>
          <w:rFonts w:ascii="宋体" w:eastAsia="宋体" w:hAnsi="宋体" w:cs="宋体" w:hint="eastAsia"/>
          <w:spacing w:val="30"/>
          <w:kern w:val="0"/>
          <w:szCs w:val="21"/>
        </w:rPr>
        <w:t>“西安交通大学毕业设计（论文）智能管理系统”网址：http://pts.xjtu.edu.cn:8080/。非西安交大校园网络登录系统或下载文献须先启用SSL+VPN服务。VPN登录方式为https://vpn.xjtu.edu.cn。首次登录使用时需安装SSLVPN工具控件。控件安装完成后，即可使用VPN</w:t>
      </w:r>
      <w:proofErr w:type="gramStart"/>
      <w:r w:rsidRPr="00EA4A7B">
        <w:rPr>
          <w:rFonts w:ascii="宋体" w:eastAsia="宋体" w:hAnsi="宋体" w:cs="宋体" w:hint="eastAsia"/>
          <w:spacing w:val="30"/>
          <w:kern w:val="0"/>
          <w:szCs w:val="21"/>
        </w:rPr>
        <w:t>帐号</w:t>
      </w:r>
      <w:proofErr w:type="gramEnd"/>
      <w:r w:rsidRPr="00EA4A7B">
        <w:rPr>
          <w:rFonts w:ascii="宋体" w:eastAsia="宋体" w:hAnsi="宋体" w:cs="宋体" w:hint="eastAsia"/>
          <w:spacing w:val="30"/>
          <w:kern w:val="0"/>
          <w:szCs w:val="21"/>
        </w:rPr>
        <w:t>和密码进行登录。在使用VPN期间，不要关闭登录界面。VPN账号申请流程及使用手册详见附件1。</w:t>
      </w:r>
    </w:p>
    <w:p w:rsidR="00EA4A7B" w:rsidRDefault="00EA4A7B" w:rsidP="00EA4A7B">
      <w:pPr>
        <w:widowControl/>
        <w:shd w:val="clear" w:color="auto" w:fill="FFFFFF"/>
        <w:ind w:firstLineChars="200" w:firstLine="540"/>
        <w:rPr>
          <w:rFonts w:ascii="宋体" w:eastAsia="宋体" w:hAnsi="宋体" w:cs="宋体"/>
          <w:spacing w:val="30"/>
          <w:kern w:val="0"/>
          <w:szCs w:val="21"/>
        </w:rPr>
      </w:pPr>
      <w:r w:rsidRPr="00EA4A7B">
        <w:rPr>
          <w:rFonts w:ascii="宋体" w:eastAsia="宋体" w:hAnsi="宋体" w:cs="宋体" w:hint="eastAsia"/>
          <w:spacing w:val="30"/>
          <w:kern w:val="0"/>
          <w:szCs w:val="21"/>
        </w:rPr>
        <w:lastRenderedPageBreak/>
        <w:t>三、加强自主学习和在线学习</w:t>
      </w:r>
    </w:p>
    <w:p w:rsidR="00EA4A7B" w:rsidRDefault="00EA4A7B" w:rsidP="00EA4A7B">
      <w:pPr>
        <w:widowControl/>
        <w:shd w:val="clear" w:color="auto" w:fill="FFFFFF"/>
        <w:ind w:firstLineChars="200" w:firstLine="540"/>
        <w:rPr>
          <w:rFonts w:ascii="宋体" w:eastAsia="宋体" w:hAnsi="宋体" w:cs="宋体"/>
          <w:spacing w:val="30"/>
          <w:kern w:val="0"/>
          <w:szCs w:val="21"/>
        </w:rPr>
      </w:pPr>
      <w:r w:rsidRPr="00EA4A7B">
        <w:rPr>
          <w:rFonts w:ascii="宋体" w:eastAsia="宋体" w:hAnsi="宋体" w:cs="宋体" w:hint="eastAsia"/>
          <w:spacing w:val="30"/>
          <w:kern w:val="0"/>
          <w:szCs w:val="21"/>
        </w:rPr>
        <w:t>全体本科生可结合上学期末选课情况，“停课不停学”，充分利用中国大学MOOC、学堂在线、智慧树等平台，选学我校和其他兄弟高校已上线的优质在线课程资源，积极开展自主学习，为顺利完成春季学期学习任务奠定良好基础。</w:t>
      </w:r>
    </w:p>
    <w:p w:rsidR="00EA4A7B" w:rsidRDefault="00EA4A7B" w:rsidP="00EA4A7B">
      <w:pPr>
        <w:widowControl/>
        <w:shd w:val="clear" w:color="auto" w:fill="FFFFFF"/>
        <w:ind w:firstLineChars="200" w:firstLine="540"/>
        <w:rPr>
          <w:rFonts w:ascii="宋体" w:eastAsia="宋体" w:hAnsi="宋体" w:cs="宋体"/>
          <w:spacing w:val="30"/>
          <w:kern w:val="0"/>
          <w:szCs w:val="21"/>
        </w:rPr>
      </w:pPr>
      <w:r w:rsidRPr="00EA4A7B">
        <w:rPr>
          <w:rFonts w:ascii="宋体" w:eastAsia="宋体" w:hAnsi="宋体" w:cs="宋体" w:hint="eastAsia"/>
          <w:spacing w:val="30"/>
          <w:kern w:val="0"/>
          <w:szCs w:val="21"/>
        </w:rPr>
        <w:t>请各学院和各专业组织春季学期开课的授课教师，利用学校的“思源学堂”教学平台（syxt.xjtu.edu.cn）进行备课，将相关教学资源及时上传，并在教学平台做好开学</w:t>
      </w:r>
      <w:proofErr w:type="gramStart"/>
      <w:r w:rsidRPr="00EA4A7B">
        <w:rPr>
          <w:rFonts w:ascii="宋体" w:eastAsia="宋体" w:hAnsi="宋体" w:cs="宋体" w:hint="eastAsia"/>
          <w:spacing w:val="30"/>
          <w:kern w:val="0"/>
          <w:szCs w:val="21"/>
        </w:rPr>
        <w:t>后教学</w:t>
      </w:r>
      <w:proofErr w:type="gramEnd"/>
      <w:r w:rsidRPr="00EA4A7B">
        <w:rPr>
          <w:rFonts w:ascii="宋体" w:eastAsia="宋体" w:hAnsi="宋体" w:cs="宋体" w:hint="eastAsia"/>
          <w:spacing w:val="30"/>
          <w:kern w:val="0"/>
          <w:szCs w:val="21"/>
        </w:rPr>
        <w:t>互动环节（如作业、答疑等）的准备工作。具体要求另行通知。</w:t>
      </w:r>
    </w:p>
    <w:p w:rsidR="00EA4A7B" w:rsidRPr="00EA4A7B" w:rsidRDefault="00EA4A7B" w:rsidP="00EA4A7B">
      <w:pPr>
        <w:widowControl/>
        <w:shd w:val="clear" w:color="auto" w:fill="FFFFFF"/>
        <w:ind w:firstLineChars="200" w:firstLine="540"/>
        <w:rPr>
          <w:rFonts w:ascii="宋体" w:eastAsia="宋体" w:hAnsi="宋体" w:cs="宋体"/>
          <w:kern w:val="0"/>
          <w:szCs w:val="21"/>
        </w:rPr>
      </w:pPr>
      <w:r w:rsidRPr="00EA4A7B">
        <w:rPr>
          <w:rFonts w:ascii="宋体" w:eastAsia="宋体" w:hAnsi="宋体" w:cs="宋体" w:hint="eastAsia"/>
          <w:spacing w:val="30"/>
          <w:kern w:val="0"/>
          <w:szCs w:val="21"/>
        </w:rPr>
        <w:t>防控新型冠状病毒感染的肺炎疫情是当前重中之重的任务。请各位老师和同学们积极配合防疫工作，注意自身防护、形成健康作息，理性应对疫情，稳定情绪、坚定信心，不信谣、不传谣，</w:t>
      </w:r>
      <w:proofErr w:type="gramStart"/>
      <w:r w:rsidRPr="00EA4A7B">
        <w:rPr>
          <w:rFonts w:ascii="宋体" w:eastAsia="宋体" w:hAnsi="宋体" w:cs="宋体" w:hint="eastAsia"/>
          <w:spacing w:val="30"/>
          <w:kern w:val="0"/>
          <w:szCs w:val="21"/>
        </w:rPr>
        <w:t>勠</w:t>
      </w:r>
      <w:proofErr w:type="gramEnd"/>
      <w:r w:rsidRPr="00EA4A7B">
        <w:rPr>
          <w:rFonts w:ascii="宋体" w:eastAsia="宋体" w:hAnsi="宋体" w:cs="宋体" w:hint="eastAsia"/>
          <w:spacing w:val="30"/>
          <w:kern w:val="0"/>
          <w:szCs w:val="21"/>
        </w:rPr>
        <w:t>力同心早日打赢疫情防控阻击战。</w:t>
      </w:r>
    </w:p>
    <w:p w:rsidR="00EA4A7B" w:rsidRPr="00EA4A7B" w:rsidRDefault="00EA4A7B" w:rsidP="00EA4A7B">
      <w:pPr>
        <w:widowControl/>
        <w:shd w:val="clear" w:color="auto" w:fill="FFFFFF"/>
        <w:ind w:firstLine="735"/>
        <w:rPr>
          <w:rFonts w:ascii="宋体" w:eastAsia="宋体" w:hAnsi="宋体" w:cs="宋体"/>
          <w:kern w:val="0"/>
          <w:szCs w:val="21"/>
        </w:rPr>
      </w:pPr>
    </w:p>
    <w:p w:rsidR="00EA4A7B" w:rsidRPr="00EA4A7B" w:rsidRDefault="00EA4A7B" w:rsidP="00EA4A7B">
      <w:pPr>
        <w:widowControl/>
        <w:shd w:val="clear" w:color="auto" w:fill="FFFFFF"/>
        <w:ind w:firstLine="5520"/>
        <w:jc w:val="right"/>
        <w:rPr>
          <w:rFonts w:ascii="宋体" w:eastAsia="宋体" w:hAnsi="宋体" w:cs="宋体"/>
          <w:kern w:val="0"/>
          <w:szCs w:val="21"/>
        </w:rPr>
      </w:pPr>
      <w:r w:rsidRPr="00EA4A7B">
        <w:rPr>
          <w:rFonts w:ascii="宋体" w:eastAsia="宋体" w:hAnsi="宋体" w:cs="宋体" w:hint="eastAsia"/>
          <w:spacing w:val="30"/>
          <w:kern w:val="0"/>
          <w:szCs w:val="21"/>
        </w:rPr>
        <w:t>教务处</w:t>
      </w:r>
      <w:r w:rsidRPr="00EA4A7B">
        <w:rPr>
          <w:rFonts w:ascii="宋体" w:eastAsia="宋体" w:hAnsi="宋体" w:cs="Calibri"/>
          <w:spacing w:val="30"/>
          <w:kern w:val="0"/>
          <w:szCs w:val="21"/>
        </w:rPr>
        <w:t> </w:t>
      </w:r>
      <w:r w:rsidRPr="00EA4A7B">
        <w:rPr>
          <w:rFonts w:ascii="宋体" w:eastAsia="宋体" w:hAnsi="宋体" w:cs="宋体" w:hint="eastAsia"/>
          <w:spacing w:val="30"/>
          <w:kern w:val="0"/>
          <w:szCs w:val="21"/>
        </w:rPr>
        <w:t xml:space="preserve"> </w:t>
      </w:r>
      <w:r w:rsidRPr="00EA4A7B">
        <w:rPr>
          <w:rFonts w:ascii="宋体" w:eastAsia="宋体" w:hAnsi="宋体" w:cs="Calibri"/>
          <w:spacing w:val="30"/>
          <w:kern w:val="0"/>
          <w:szCs w:val="21"/>
        </w:rPr>
        <w:t> </w:t>
      </w:r>
      <w:r w:rsidRPr="00EA4A7B">
        <w:rPr>
          <w:rFonts w:ascii="宋体" w:eastAsia="宋体" w:hAnsi="宋体" w:cs="宋体" w:hint="eastAsia"/>
          <w:spacing w:val="30"/>
          <w:kern w:val="0"/>
          <w:szCs w:val="21"/>
        </w:rPr>
        <w:t xml:space="preserve"> </w:t>
      </w:r>
      <w:r w:rsidRPr="00EA4A7B">
        <w:rPr>
          <w:rFonts w:ascii="宋体" w:eastAsia="宋体" w:hAnsi="宋体" w:cs="Calibri"/>
          <w:spacing w:val="30"/>
          <w:kern w:val="0"/>
          <w:szCs w:val="21"/>
        </w:rPr>
        <w:t> </w:t>
      </w:r>
    </w:p>
    <w:p w:rsidR="00EA4A7B" w:rsidRPr="00EA4A7B" w:rsidRDefault="00EA4A7B" w:rsidP="00EA4A7B">
      <w:pPr>
        <w:widowControl/>
        <w:shd w:val="clear" w:color="auto" w:fill="FFFFFF"/>
        <w:jc w:val="right"/>
        <w:rPr>
          <w:rFonts w:ascii="宋体" w:eastAsia="宋体" w:hAnsi="宋体" w:cs="宋体"/>
          <w:kern w:val="0"/>
          <w:szCs w:val="21"/>
        </w:rPr>
      </w:pPr>
      <w:r w:rsidRPr="00EA4A7B">
        <w:rPr>
          <w:rFonts w:ascii="宋体" w:eastAsia="宋体" w:hAnsi="宋体" w:cs="宋体" w:hint="eastAsia"/>
          <w:spacing w:val="30"/>
          <w:kern w:val="0"/>
          <w:szCs w:val="21"/>
        </w:rPr>
        <w:t xml:space="preserve">实践教学中心 </w:t>
      </w:r>
      <w:r w:rsidRPr="00EA4A7B">
        <w:rPr>
          <w:rFonts w:ascii="宋体" w:eastAsia="宋体" w:hAnsi="宋体" w:cs="Calibri"/>
          <w:spacing w:val="30"/>
          <w:kern w:val="0"/>
          <w:szCs w:val="21"/>
        </w:rPr>
        <w:t> </w:t>
      </w:r>
    </w:p>
    <w:p w:rsidR="00EA4A7B" w:rsidRPr="00EA4A7B" w:rsidRDefault="00EA4A7B" w:rsidP="00EA4A7B">
      <w:pPr>
        <w:widowControl/>
        <w:shd w:val="clear" w:color="auto" w:fill="FFFFFF"/>
        <w:ind w:firstLine="4785"/>
        <w:jc w:val="righ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spacing w:val="30"/>
          <w:kern w:val="0"/>
          <w:szCs w:val="21"/>
        </w:rPr>
        <w:t xml:space="preserve">    </w:t>
      </w:r>
      <w:r w:rsidRPr="00EA4A7B">
        <w:rPr>
          <w:rFonts w:ascii="宋体" w:eastAsia="宋体" w:hAnsi="宋体" w:cs="宋体" w:hint="eastAsia"/>
          <w:spacing w:val="30"/>
          <w:kern w:val="0"/>
          <w:szCs w:val="21"/>
        </w:rPr>
        <w:t>2020年2月3日</w:t>
      </w:r>
      <w:r w:rsidRPr="00EA4A7B">
        <w:rPr>
          <w:rFonts w:ascii="宋体" w:eastAsia="宋体" w:hAnsi="宋体" w:cs="Calibri"/>
          <w:spacing w:val="30"/>
          <w:kern w:val="0"/>
          <w:szCs w:val="21"/>
        </w:rPr>
        <w:t>  </w:t>
      </w:r>
    </w:p>
    <w:p w:rsidR="00EA4A7B" w:rsidRPr="00EA4A7B" w:rsidRDefault="00EA4A7B" w:rsidP="00EA4A7B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EA4A7B">
        <w:rPr>
          <w:rFonts w:ascii="宋体" w:eastAsia="宋体" w:hAnsi="宋体" w:cs="宋体" w:hint="eastAsia"/>
          <w:spacing w:val="30"/>
          <w:kern w:val="0"/>
          <w:szCs w:val="21"/>
          <w:shd w:val="clear" w:color="auto" w:fill="FFFFFF"/>
        </w:rPr>
        <w:t>附件1：</w:t>
      </w:r>
    </w:p>
    <w:p w:rsidR="00EA4A7B" w:rsidRPr="00EA4A7B" w:rsidRDefault="00EA4A7B" w:rsidP="00EA4A7B">
      <w:pPr>
        <w:widowControl/>
        <w:jc w:val="center"/>
        <w:rPr>
          <w:rFonts w:ascii="宋体" w:eastAsia="宋体" w:hAnsi="宋体" w:cs="宋体"/>
          <w:kern w:val="0"/>
          <w:szCs w:val="21"/>
        </w:rPr>
      </w:pPr>
    </w:p>
    <w:p w:rsidR="00EA4A7B" w:rsidRPr="00EA4A7B" w:rsidRDefault="00EA4A7B" w:rsidP="00EA4A7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A4A7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557613" cy="4740639"/>
            <wp:effectExtent l="0" t="0" r="5080" b="3175"/>
            <wp:docPr id="2" name="图片 2" descr="http://due.xjtu.edu.cn/__local/6/72/8D/C4DCA8463FAB669ADA55DDDA527_0FCC298C_250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ue.xjtu.edu.cn/__local/6/72/8D/C4DCA8463FAB669ADA55DDDA527_0FCC298C_2506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607" cy="47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A7B" w:rsidRPr="00EA4A7B" w:rsidRDefault="00EA4A7B" w:rsidP="00EA4A7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A4A7B">
        <w:rPr>
          <w:rFonts w:ascii="仿宋" w:eastAsia="仿宋" w:hAnsi="仿宋" w:cs="宋体" w:hint="eastAsia"/>
          <w:spacing w:val="30"/>
          <w:kern w:val="0"/>
          <w:sz w:val="32"/>
          <w:szCs w:val="32"/>
          <w:shd w:val="clear" w:color="auto" w:fill="FFFFFF"/>
        </w:rPr>
        <w:lastRenderedPageBreak/>
        <w:br/>
      </w:r>
      <w:r w:rsidRPr="00EA4A7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476500" cy="2476500"/>
            <wp:effectExtent l="0" t="0" r="0" b="0"/>
            <wp:docPr id="1" name="图片 1" descr="http://due.xjtu.edu.cn/__local/9/C1/A8/CBC24A7159B294A75EF8CCA506C_DE01167B_33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ue.xjtu.edu.cn/__local/9/C1/A8/CBC24A7159B294A75EF8CCA506C_DE01167B_334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A7B" w:rsidRPr="00EA4A7B" w:rsidRDefault="00EA4A7B" w:rsidP="00EA4A7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A4A7B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（扫描上方</w:t>
      </w:r>
      <w:proofErr w:type="gramStart"/>
      <w:r w:rsidRPr="00EA4A7B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二维码下载</w:t>
      </w:r>
      <w:proofErr w:type="gramEnd"/>
      <w:r w:rsidRPr="00EA4A7B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《西安交通大学SSL+VPN服务手册》）</w:t>
      </w:r>
    </w:p>
    <w:p w:rsidR="001B1B55" w:rsidRPr="00EA4A7B" w:rsidRDefault="001B1B55"/>
    <w:sectPr w:rsidR="001B1B55" w:rsidRPr="00EA4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7B"/>
    <w:rsid w:val="001B1B55"/>
    <w:rsid w:val="00EA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970"/>
  <w15:chartTrackingRefBased/>
  <w15:docId w15:val="{6F208563-E944-4D4A-A0C0-AFDDC08D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A4A7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A4A7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A7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rsid w:val="00EA4A7B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A4A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0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2020-02-07T11:54:00Z</dcterms:created>
  <dcterms:modified xsi:type="dcterms:W3CDTF">2020-02-07T11:58:00Z</dcterms:modified>
</cp:coreProperties>
</file>