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86" w:rsidRPr="00121F86" w:rsidRDefault="00121F86" w:rsidP="00121F86">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121F86">
        <w:rPr>
          <w:rFonts w:ascii="微软雅黑" w:eastAsia="微软雅黑" w:hAnsi="微软雅黑" w:cs="宋体" w:hint="eastAsia"/>
          <w:b/>
          <w:bCs/>
          <w:color w:val="000000"/>
          <w:kern w:val="36"/>
          <w:sz w:val="36"/>
          <w:szCs w:val="36"/>
        </w:rPr>
        <w:t>准确把握习近平法治思想的鲜明理论品格（深入学习贯彻习近平新时代中国特色社会主义思想）</w:t>
      </w:r>
    </w:p>
    <w:p w:rsidR="00121F86" w:rsidRPr="00121F86" w:rsidRDefault="00121F86" w:rsidP="009C7131">
      <w:pPr>
        <w:widowControl/>
        <w:shd w:val="clear" w:color="auto" w:fill="FFFFFF"/>
        <w:spacing w:line="540" w:lineRule="atLeast"/>
        <w:ind w:firstLine="480"/>
        <w:jc w:val="left"/>
        <w:rPr>
          <w:rFonts w:ascii="微软雅黑" w:eastAsia="微软雅黑" w:hAnsi="微软雅黑" w:cs="宋体" w:hint="eastAsia"/>
          <w:color w:val="000000"/>
          <w:kern w:val="0"/>
          <w:sz w:val="27"/>
          <w:szCs w:val="27"/>
        </w:rPr>
      </w:pPr>
      <w:r w:rsidRPr="00121F86">
        <w:rPr>
          <w:rFonts w:ascii="楷体" w:eastAsia="楷体" w:hAnsi="楷体" w:cs="宋体" w:hint="eastAsia"/>
          <w:color w:val="000000"/>
          <w:kern w:val="0"/>
          <w:sz w:val="27"/>
          <w:szCs w:val="27"/>
          <w:bdr w:val="none" w:sz="0" w:space="0" w:color="auto" w:frame="1"/>
        </w:rPr>
        <w:t>内容提要</w:t>
      </w:r>
      <w:r w:rsidR="009C7131">
        <w:rPr>
          <w:rFonts w:ascii="微软雅黑" w:eastAsia="微软雅黑" w:hAnsi="微软雅黑" w:cs="宋体" w:hint="eastAsia"/>
          <w:color w:val="000000"/>
          <w:kern w:val="0"/>
          <w:sz w:val="27"/>
          <w:szCs w:val="27"/>
        </w:rPr>
        <w:t>：</w:t>
      </w:r>
      <w:r w:rsidRPr="00121F86">
        <w:rPr>
          <w:rFonts w:ascii="楷体" w:eastAsia="楷体" w:hAnsi="楷体" w:cs="宋体" w:hint="eastAsia"/>
          <w:color w:val="000000"/>
          <w:kern w:val="0"/>
          <w:sz w:val="27"/>
          <w:szCs w:val="27"/>
          <w:bdr w:val="none" w:sz="0" w:space="0" w:color="auto" w:frame="1"/>
        </w:rPr>
        <w:t>习近平法治思想内涵丰富、论述深刻、逻辑严密、系统完备，闪耀着真理的光芒，具有鲜明的科学性；坚持以人民为中心，坚持法治为了人民、依靠人民、造福人民、保护人民，体现出真挚的为民情怀，具有鲜明的人民性；从全面依法治国伟大实践中产生，指引我国社会主义法治建设取得历史性成就、发生历史性变革，经过实践检验，彰显实践伟力，具有鲜明的实践性。</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党的十八大以来，以习近平同志为核心的党中央从坚持和发展中国特色社会主义的全局和战略高度定位法治、布局法治、厉行法治，创造性提出了关于全面依法治国的一系列新理念新思想新战略，形成了习近平法治思想。习近平法治思想是顺应实现中华民族伟大复兴时代要求应运而生的重大理论创新成果，是马克思主义法治理论中国化的最新成果，是中国特色社会主义法治理论的重大创新发展，是习近平新时代中国特色社会主义思想的重要组成部分，是新时代全面依法治国的根本遵循和行动指南。深入学习《习近平法治思想学习纲要》，可以深切体会到，习近平法治思想把马克思主义基本原理同中国具体实际相结合、同中华优秀传统文化相结合，顺应时代要求、体现时代精神、回答时代之问，彰显科学性、人民性、实践性，开辟了21世纪马克思主义法治理论新境界，展现出强大真理力量。</w:t>
      </w:r>
    </w:p>
    <w:p w:rsidR="00121F86" w:rsidRDefault="00121F86" w:rsidP="00121F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lastRenderedPageBreak/>
        <w:t>深刻回答新时代为什么实行全面依法治国、怎样实行全面依法治国等一系列重大问题，具有鲜明的科学性</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习近平法治思想推动中国特色社会主义法治理论和实践实现新飞跃，标志着我们党对社会主义法治建设和人类法治文明发展的规律性认识达到新的历史高度。</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法治思想运用马克思主义的科学方法，深刻揭示了法治要义。习近平总书记指出：“法律是什么？最形象的说法就是准绳。用法律的准绳去衡量、规范、引导社会生活，这就是法治”“守法律、重程序，这是法治的第一位要求”。习近平总书记指出：“综观世界近现代史，凡是顺利实现现代化的国家，没有一个不是较好解决了法治和人治问题的。相反，一些国家虽然也一度实现快速发展，但并没有顺利迈进现代化的门槛，而是陷入这样或那样的‘陷阱’，出现经济社会发展停滞甚至倒退的局面。后一种情况很大程度上与法治不彰有关。”人类社会发展的事实证明，依法治理是最可靠、最稳定的治理。正是基于对法治规律的科学认识，习近平法治思想明确“无论是实现‘两个一百年’奋斗目标，还是实现中华民族伟大复兴的中国梦，全面依法治国既是重要内容，又是重要保障”。“在‘四个全面’中，全面依法治国具有基础性、保障性作用”。习近平法治思想的这些重要论断极大丰富和发展了马克思主义法治理论，明确了全面依法治国的重要地位，更加坚定了党和人民厉行法治、奉法强国的信念。</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习近平法治思想坚持运用辩证唯物主义和历史唯物主义世界观方法论，观察法治历史、引领法治发展、指导法治建设，提出一系列重大理论范畴。例如，中国特色社会主义法治道路，中国特色社会主义法治体系，全面依法治国，法治中国，国家治理体系和治理能力现代化，涉外法治，国际关系法治化，等等。习近平法治思想提出了一系列具有原创性、时代性的重大理论命题。例如，“党的领导是中国特色社会主义法治之魂，是我们的法治同西方资本主义国家的法治最大的区别”“全面依法治国是国家治理的一场深刻革命”“公正是法治的生命线”“我国是单一制国家，司法权从根本上说是中央事权”“厉行法治、严肃军纪，是治军带兵的铁律，也是建设强大军队的基本规律”“把权力关进制度的笼子里，就是要依法设定权力、规范权力、制约权力、监督权力”，等等。习近平法治思想坚持马克思主义立场观点方法，科学把握政治与法治、改革与法治、自由与秩序、安全与发展、依法治国与依规治党、依法治国与以德治国、国内法治和涉外法治等全面依法治国中的重大关系，为深化全面依法治国实践指明了正确方向。</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法治思想内涵丰富、论述深刻、逻辑严密、系统完备，在概念上系统集成，在话语上自成一体，在逻辑上有机衔接，闪耀着真理的光芒，深刻回答了新时代为什么实行全面依法治国、怎样实行全面依法治国等一系列重大问题，为在中国这样一个有着14亿多人口的发展中大国推进全面依法治国提供了科学指引和精神动力，确保法治中国建设沿着正确航向破浪前行。</w:t>
      </w:r>
    </w:p>
    <w:p w:rsidR="00121F86" w:rsidRDefault="00121F86" w:rsidP="00121F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lastRenderedPageBreak/>
        <w:t>坚持以人民为中心，坚持人民主体地位，依法保障人民权益，具有鲜明的人民性</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民之所向，政之所行。习近平法治思想充满真挚为民情怀，人民立场是其根本政治立场。习近平法治思想坚持以人民为中心，明确推进全面依法治国根本目的是依法保障人民权益，生动体现了我们党为中国人民谋幸福、为中华民族谋复兴的初心使命。</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法治思想强调把体现人民利益、反映人民愿望、维护人民权益、增进人民福祉落实到全面依法治国各领域全过程，必须把实现好、维护好、发展好最广大人民根本利益作为一切工作的出发点和落脚点。坚持法治为了人民、依靠人民、造福人民、保护人民，不断满足人民在民主、法治、公平、正义、安全、环境等方面日益增长的美好生活需要，促进人的全面发展和社会全面进步。坚持以人民为中心的根本立场，必须用制度体系保证人民当家作主。我们党支持和保证人民通过人民代表大会行使国家权力，确保人民依法通过各种途径和形式管理国家事务，管理经济和文化事业，管理社会事务，把国家和民族前途命运牢牢掌握在人民手中。明确全面依法治国必须紧紧围绕保障和促进社会公平正义来进行，推动健全社会公平正义法治保障制度，让法治建设成果更多更公平惠及全体人民。坚持在党的领导下依法治国、厉行法治，使法律及其实施充分体现人民意志，实现国家和社会生活制度化、法治化，保障人民安居乐业、社会安定有序。</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人民是历史的创造者。习近平总书记在中央全面依法治国工作会议上指出：“全面依法治国最广泛、最深厚的基础是人民，必须坚持为了人民、依靠人民。”人民对法治建设的参与程度，影响着法治发展的进程及其广度和深度。习近平法治思想坚持人民主体地位，始终把人民作为依法治国的主体和力量源泉。充分调动人民群众的积极性、主动性、创造性，充分激发蕴藏在人民群众中的创造伟力，使全面依法治国深深扎根于人民群众的创造性实践中。强调增强全社会学法尊法守法用法意识，努力使法律为人民所掌握、所遵守、所运用，不断增强人民群众对法律的内心拥护和真诚信仰，使全体人民都成为社会主义法治的忠实崇尚者、自觉遵守者、坚定捍卫者，依靠人民维护法律权威、践行法治理念、弘扬法治精神。</w:t>
      </w:r>
    </w:p>
    <w:p w:rsidR="00121F86" w:rsidRDefault="00121F86" w:rsidP="00121F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在推动更高水平法治中国建设的时代进程中彰显实践品格、展现实践伟力，具有鲜明的实践性</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全面依法治国是国家治理的一场深刻革命。习近平法治思想对我们党在革命、建设、改革各个历史时期领导法治建设的丰富实践和宝贵经验进行了全面总结，科学回答了社会主义法治建设的重大理论和实践问题，为深化全面依法治国实践指明了正确方向、提供了有效路径，确保法治中国建设行稳致远。</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习近平法治思想扎根中国特色社会主义法治实践沃土，在推动更高水平法治中国建设的时代进程中彰显实践品格、展现实践伟力。党的十八大闭幕后不久，习近平总书记就提出坚持依法治国、依法执政、依法</w:t>
      </w:r>
      <w:r>
        <w:rPr>
          <w:rFonts w:ascii="微软雅黑" w:eastAsia="微软雅黑" w:hAnsi="微软雅黑" w:hint="eastAsia"/>
          <w:color w:val="000000"/>
          <w:sz w:val="27"/>
          <w:szCs w:val="27"/>
        </w:rPr>
        <w:lastRenderedPageBreak/>
        <w:t>行政共同推进，坚持法治国家、法治政府、法治社会一体建设，全面推进科学立法、严格执法、公正司法、全民守法进程。党的十八届三中全会把推进法治中国建设作为全面深化改革的重要任务，对执法司法领域的重大改革作出战略部署。党的十八届四中全会通过《中共中央关于全面推进依法治国若干重大问题的决定》，明确提出建设中国特色社会主义法治体系。党的十九大把坚持全面依法治国上升为新时代坚持和发展中国特色社会主义的基本方略之一。2020年，中央全面依法治国工作会议召开，这在党的历史上是第一次。习近平总书记用“十一个坚持”深刻回答了事关全面依法治国理论和实践的方向性、根本性、全局性重大问题，明确了全面依法治国的政治方向、重要地位、工作布局、重点任务、重大关系、重要保障。党的十九届六中全会《决议》要求全党必须坚持全面依法治国。以习近平同志为核心的党中央掌舵领航，确保法治中国建设沿着正确航向前进，推动中国特色社会主义法治道路越走越宽广。</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习近平法治思想指引下，全面依法治国实践取得重大进展。从依法治国到全面依法治国，从建设中国特色社会主义法律体系到建设中国特色社会主义法治体系，从“有法可依、有法必依、执法必严、违法必究”到“科学立法、严格执法、公正司法、全民守法”，从建设法治中国到统筹国内法治和涉外法治，我国社会主义法治建设取得历史性成就、发生历史性变革。我们解决了法治领域许多长期想解决而没有解决的难题，办成了许多过去想办而没有办成的大事。我们把“中国共产党领导是中国特色社会主义最本质的特征”写入宪法，完善党领导立法、保证</w:t>
      </w:r>
      <w:r>
        <w:rPr>
          <w:rFonts w:ascii="微软雅黑" w:eastAsia="微软雅黑" w:hAnsi="微软雅黑" w:hint="eastAsia"/>
          <w:color w:val="000000"/>
          <w:sz w:val="27"/>
          <w:szCs w:val="27"/>
        </w:rPr>
        <w:lastRenderedPageBreak/>
        <w:t>执法、支持司法、带头守法制度，党对全面依法治国的领导更加坚强有力。我们完善顶层设计，统筹推进法律规范、法治实施、法治监督、法治保障和党内法规体系建设，全面依法治国总体格局基本形成。我们推进重要领域立法，深化法治领域改革，推进法治政府建设，建立国家监察机构，改革完善司法体制，加强全民普法，深化依法治军，推进法治专门队伍建设，坚决维护社会公平正义，依法纠正一批冤错案件，全面依法治国实践取得重大进展。在全面建设社会主义现代化国家新征程上，我们要始终坚持习近平法治思想，坚定不移走中国特色社会主义法治道路，更加重视法治、厉行法治，更好发挥法治固根本、稳预期、利长远的保障作用，奋力开创法治中国建设新局面。</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深刻理解“两个确立”的决定性意义（深入学习贯彻党的十九届六中全会精神）</w:t>
      </w:r>
    </w:p>
    <w:p w:rsidR="00121F86" w:rsidRPr="009C7131" w:rsidRDefault="00121F86" w:rsidP="009C7131">
      <w:pPr>
        <w:widowControl/>
        <w:shd w:val="clear" w:color="auto" w:fill="FFFFFF"/>
        <w:spacing w:line="540" w:lineRule="atLeast"/>
        <w:ind w:firstLine="480"/>
        <w:jc w:val="left"/>
        <w:rPr>
          <w:rFonts w:ascii="楷体" w:eastAsia="楷体" w:hAnsi="楷体" w:cs="宋体" w:hint="eastAsia"/>
          <w:color w:val="000000"/>
          <w:kern w:val="0"/>
          <w:sz w:val="27"/>
          <w:szCs w:val="27"/>
          <w:bdr w:val="none" w:sz="0" w:space="0" w:color="auto" w:frame="1"/>
        </w:rPr>
      </w:pPr>
      <w:r w:rsidRPr="009C7131">
        <w:rPr>
          <w:rFonts w:ascii="楷体" w:eastAsia="楷体" w:hAnsi="楷体" w:cs="宋体" w:hint="eastAsia"/>
          <w:color w:val="000000"/>
          <w:kern w:val="0"/>
          <w:sz w:val="27"/>
          <w:szCs w:val="27"/>
          <w:bdr w:val="none" w:sz="0" w:space="0" w:color="auto" w:frame="1"/>
        </w:rPr>
        <w:t>内容提要</w:t>
      </w:r>
      <w:r w:rsidR="009C7131">
        <w:rPr>
          <w:rFonts w:ascii="楷体" w:eastAsia="楷体" w:hAnsi="楷体" w:cs="宋体" w:hint="eastAsia"/>
          <w:color w:val="000000"/>
          <w:kern w:val="0"/>
          <w:sz w:val="27"/>
          <w:szCs w:val="27"/>
          <w:bdr w:val="none" w:sz="0" w:space="0" w:color="auto" w:frame="1"/>
        </w:rPr>
        <w:t>：</w:t>
      </w:r>
      <w:r w:rsidRPr="009C7131">
        <w:rPr>
          <w:rFonts w:ascii="楷体" w:eastAsia="楷体" w:hAnsi="楷体" w:cs="宋体" w:hint="eastAsia"/>
          <w:color w:val="000000"/>
          <w:kern w:val="0"/>
          <w:sz w:val="27"/>
          <w:szCs w:val="27"/>
          <w:bdr w:val="none" w:sz="0" w:space="0" w:color="auto" w:frame="1"/>
        </w:rPr>
        <w:t>“两个确立”反映了全党全军全国各族人民共同心愿，对新时代党和国家事业发展、对推进中华民族伟大复兴历史进程具有决定性意义。迈上新征程，我们要更加深刻理解“两个确立”的决定性意义，把“两个确立”融入血脉、付诸行动。</w:t>
      </w:r>
    </w:p>
    <w:p w:rsidR="00121F86" w:rsidRDefault="00121F86" w:rsidP="00121F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百年奋斗</w:t>
      </w:r>
      <w:r>
        <w:rPr>
          <w:rFonts w:ascii="微软雅黑" w:eastAsia="微软雅黑" w:hAnsi="微软雅黑" w:hint="eastAsia"/>
          <w:color w:val="000000"/>
          <w:sz w:val="27"/>
          <w:szCs w:val="27"/>
          <w:bdr w:val="none" w:sz="0" w:space="0" w:color="auto" w:frame="1"/>
        </w:rPr>
        <w:t>波澜壮阔，百年大党意气风发。一百年来，中国共产党团结带领中国人民创造了新民主主义革命的伟大成就、社会主义革命和建设的伟大成就、改革开放和社会主义现代化建设的伟大成就、新时代中国特色社会主义的伟大成就，推动中华民族迎来了从站起来、富起来到强起来的伟大飞跃。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我们必须深刻理解“两个确立”的决定性意义，更加紧密地团结在以习近平同志为核心的党中央周围，全面贯彻习近平新时代中国特色社会主义思想，为新时代新征程再添胜利荣光。</w:t>
      </w:r>
    </w:p>
    <w:p w:rsidR="00121F86" w:rsidRDefault="00121F86" w:rsidP="00121F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“两个确立”是历史和人民的选择</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马克思主义政党必须有坚强领导核心和科学理论指导。一个国家、一个政党，领导核心至关重要。确立和维护马克思主义政党的领导核心，</w:t>
      </w:r>
      <w:r>
        <w:rPr>
          <w:rFonts w:ascii="微软雅黑" w:eastAsia="微软雅黑" w:hAnsi="微软雅黑" w:hint="eastAsia"/>
          <w:color w:val="000000"/>
          <w:sz w:val="27"/>
          <w:szCs w:val="27"/>
        </w:rPr>
        <w:lastRenderedPageBreak/>
        <w:t>始终是马克思主义建党学说的一个基本观点，也是马克思主义政党走向成熟的重要标志。唯物史观在强调人民群众创造历史的决定作用的同时，也承认和肯定领袖人物作为人民群众的杰出代表，在推动社会变革、历史发展和文明进步中具有开创性、引领性作用。马克思、恩格斯、列宁等都是他们那个时代的伟大人物。马克思主义政党必须坚持以科学理论为指导。列宁指出：“只有以先进理论为指南的党，才能实现先进战士的作用。”马克思列宁主义是指引无产阶级和其他劳动人民走向解放的伟大思想。在革命导师的领导下，在伟大思想的指导下，国际工人组织和各国马克思主义政党相继创立和发展，世界社会主义运动和各国共产主义实践不断向前推进。</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决维护党的核心和党中央权威，是中国共产党百年奋斗的重要历史经验，是中国共产党能够不断取得胜利的政治优势。党的百年奋斗史充分说明，什么时候全党坚定维护党的核心和党中央权威，党的领导就会加强，党的事业就不断取得胜利；反之，党的领导就会弱化，党的事业就会遭受挫折。我们党始终坚持唯物史观和正确党史观，坚决维护党的核心的历史地位。习近平总书记在纪念毛泽东同志诞辰120周年座谈会上的重要讲话、在纪念邓小平同志诞辰110周年座谈会上的重要讲话中，高度评价了毛泽东同志和邓小平同志的历史功绩。</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百年奋斗历程中，我们党始终把马克思主义写在自己的旗帜上，不断推进马克思主义中国化时代化，用博大胸怀吸收人类创造的一切优秀文明成果，用马克思主义中国化的科学理论引领伟大实践，不断开辟马克思主义新境界。一百年来，我们党坚持把马克思主义基本原理同中</w:t>
      </w:r>
      <w:r>
        <w:rPr>
          <w:rFonts w:ascii="微软雅黑" w:eastAsia="微软雅黑" w:hAnsi="微软雅黑" w:hint="eastAsia"/>
          <w:color w:val="000000"/>
          <w:sz w:val="27"/>
          <w:szCs w:val="27"/>
        </w:rPr>
        <w:lastRenderedPageBreak/>
        <w:t>国具体实际相结合、同中华优秀传统文化相结合，创立了毛泽东思想、邓小平理论，形成了“三个代表”重要思想、科学发展观，创立了习近平新时代中国特色社会主义思想，为党和人民事业发展提供了科学理论指导。</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特色社会主义进入新时代，统筹中华民族伟大复兴战略全局和世界百年未有之大变局，在新时代坚持和发展中国特色社会主义，迫切需要能够及时回答时代之问、人民之问，开辟马克思主义中国化新境界，指引全党和全国人民前进方向的领路人；迫切需要能够洞悉时代风云、明辨大是大非、迎战惊涛骇浪，带领全党和全国人民进行伟大斗争的掌舵者；迫切需要能够统筹协调党和国家事业全局、领导新时代中国特色社会主义伟大实践、推进实现“两个一百年”奋斗目标、凝聚全党和全国人民磅礴力量的总指挥。习近平总书记带领党和人民推进新时代中国特色社会主义伟大事业，是勇担时代重任、推动历史变革的领导核心。习近平新时代中国特色社会主义思想是当代中国马克思主义、二十一世纪马克思主义，是中华文化和中国精神的时代精华，实现了马克思主义中国化新的飞跃。习近平总书记是习近平新时代中国特色社会主义思想的主要创立者。正是在这样的时代呼唤下，习近平总书记当之无愧地成为党中央的核心、全党的核心，习近平新时代中国特色社会主义思想成为全党全国人民为实现中华民族伟大复兴而奋斗的行动指南。</w:t>
      </w:r>
    </w:p>
    <w:p w:rsidR="00121F86" w:rsidRDefault="00121F86" w:rsidP="00121F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“两个确立”具有决定性意义</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确立习近平同志党中央的核心、全党的核心地位，确立习近平新时代中国特色社会主义思想的指导地位，是时代呼唤、历史选择、民心所向，对新时代党和国家事业发展、对推进中华民族伟大复兴历史进程具有决定性意义。</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正是有了“两个确立”，党和国家事业才能取得历史性成就、发生历史性变革。党的十八大以来，在以习近平同志为核心的党中央坚强领导下，在习近平新时代中国特色社会主义思想的指引下，我们党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中华民族迎来了从站起来、富起来到强起来的伟大飞跃。党的十八大以来党和国家事业取得的历史性成就、发生的历史性变革，为实现中华民族伟大复兴提供了更为完善的制度保证、更为坚实的物质基础、更为主动的精神力量。</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正是有了“两个确立”，马克思主义才能在二十一世纪焕发出强大生机活力。习近平新时代中国特色社会主义思想坚持把马克思主义基本原理同中国具体实际相结合、同中华优秀传统文化相结合，以原创性理论贡献标注了马克思主义发展的新高度。这一思想深刻回答新时代坚持和发展什么样的中国特色社会主义、怎样坚持和发展中国特色社会主义的重大时代课题，实现了对中国特色社会主义建设规律认识的新跃升；深刻回答建设什么样的社会主义现代化强国、怎样建设社会主义现代化强国的重大时代课题，进一步指明了中国式现代化道路的新图景；深刻</w:t>
      </w:r>
      <w:r>
        <w:rPr>
          <w:rFonts w:ascii="微软雅黑" w:eastAsia="微软雅黑" w:hAnsi="微软雅黑" w:hint="eastAsia"/>
          <w:color w:val="000000"/>
          <w:sz w:val="27"/>
          <w:szCs w:val="27"/>
        </w:rPr>
        <w:lastRenderedPageBreak/>
        <w:t>回答建设什么样的长期执政的马克思主义政党、怎样建设长期执政的马克思主义政党的重大时代课题，指引开辟了管党治党、兴党强党的新境界。习近平新时代中国特色社会主义思想既坚持马克思主义基本原理，又为马克思主义发展作出了原创性贡献，实现了马克思主义中国化新的飞跃。</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正是有了“两个确立”，全面建成社会主义现代化强国有了根本保障。今天，我们比历史上任何时期都更接近、更有信心和能力实现中华民族伟大复兴的目标。同时要清醒认识到，中华民族伟大复兴绝不是轻轻松松、敲锣打鼓就能实现的。船到中流浪更急，人到半山路更陡。当前，世界百年未有之大变局加速演进，新冠肺炎疫情影响广泛深远，外部环境更趋复杂严峻，国内经济社会发展各项任务繁重艰巨，风险挑战前所未有。有以习近平同志为核心的党中央领航掌舵，我们就能在中华民族伟大复兴战略全局和世界百年未有之大变局相互交织、相互激荡中，始终坚持正确方向，保证全党团结统一、行动一致。有习近平新时代中国特色社会主义思想科学指引，我们就能在谋划事业发展、应对风险挑战中始终把握发展规律，进一步坚定信心、振奋精神，聚焦我们正在做的事情，以更加昂扬的姿态迈进新征程、建功新时代。</w:t>
      </w:r>
    </w:p>
    <w:p w:rsidR="00121F86" w:rsidRDefault="00121F86" w:rsidP="00121F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把“两个确立”融入血脉、付诸行动</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拥有富有远见、成熟稳定的领导核心，是时代之幸，国之大幸，是党和国家砥砺前行、走向繁荣的关键。“两个确立”是深刻总结党的百年奋斗、党的十八大以来伟大实践得出的重大历史结论。踏上实现第二</w:t>
      </w:r>
      <w:r>
        <w:rPr>
          <w:rFonts w:ascii="微软雅黑" w:eastAsia="微软雅黑" w:hAnsi="微软雅黑" w:hint="eastAsia"/>
          <w:color w:val="000000"/>
          <w:sz w:val="27"/>
          <w:szCs w:val="27"/>
        </w:rPr>
        <w:lastRenderedPageBreak/>
        <w:t>个百年奋斗目标新的赶考之路，我们要不断增强“四个意识”、坚定“四个自信”、做到“两个维护”，更加紧密地团结在以习近平同志为核心的党中央周围，全面贯彻习近平新时代中国特色社会主义思想，把“两个确立”真正转化为做到“两个维护”的思想自觉、政治自觉、行动自觉，在新时代新征程上展现新气象新作为。</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我们要从新时代的原创性思想、变革性实践、突破性进展、标志性成果中，更加深刻理解“两个确立”的决定性意义，不断锤炼对党绝对忠诚的政治品格，不断增强政治意识、大局意识、核心意识、看齐意识，不断提高政治判断力、政治领悟力、政治执行力，自觉在思想上政治上行动上同以习近平同志为核心的党中央保持高度一致。在思想上高度信赖核心、感情上衷心爱戴核心、政治上坚决维护核心、组织上自觉服从核心、行动上始终紧跟核心，一切行动听从习近平总书记和党中央的指挥。自觉做习近平新时代中国特色社会主义思想的坚定信仰者、忠实实践者，坚持不懈用习近平新时代中国特色社会主义思想这一当代中国马克思主义、二十一世纪马克思主义武装头脑、指导实践、推动工作。</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和人民事业发展需要一代代中国共产党人接续奋斗，必须抓好后继有人这个根本大计。高校作为青年思想政治工作的前沿阵地，肩负着学习研究宣传马克思主义、培养德智体美劳全面发展的中国特色社会主义事业合格建设者和可靠接班人的重大任务，必须坚持用习近平新时代中国特色社会主义思想教育人，用党的理想信念凝聚人，用社会主义核心价值观培育人，用中华民族伟大复兴历史使命激励人，培养造就大批堪当时代重任的接班人。中国人民大学作为中国共产党亲手创办的第一</w:t>
      </w:r>
      <w:r>
        <w:rPr>
          <w:rFonts w:ascii="微软雅黑" w:eastAsia="微软雅黑" w:hAnsi="微软雅黑" w:hint="eastAsia"/>
          <w:color w:val="000000"/>
          <w:sz w:val="27"/>
          <w:szCs w:val="27"/>
        </w:rPr>
        <w:lastRenderedPageBreak/>
        <w:t>所新型正规大学，红色基因是我们的鲜明特点。我们要准确把握自身职责使命，心怀“国之大者”，维护好宣传好阐释好“两个确立”，从理论上、情感上、信仰上学习领会“两个确立”对新时代党和国家事业发展、对推进中华民族伟大复兴历史进程的决定性意义，引导青年学生同心向党，让理想信念的种子在广大青年学生的心中生根发芽、开花结果。</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21F86" w:rsidRDefault="00121F86" w:rsidP="00121F86">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改革开放与中国特色社会主义事业的伟大飞跃（深入学习贯彻党的十九届六中全会精神）</w:t>
      </w:r>
    </w:p>
    <w:p w:rsidR="00121F86" w:rsidRPr="009C7131" w:rsidRDefault="00121F86" w:rsidP="009C7131">
      <w:pPr>
        <w:widowControl/>
        <w:shd w:val="clear" w:color="auto" w:fill="FFFFFF"/>
        <w:spacing w:line="540" w:lineRule="atLeast"/>
        <w:ind w:firstLine="480"/>
        <w:jc w:val="left"/>
        <w:rPr>
          <w:rFonts w:ascii="楷体" w:eastAsia="楷体" w:hAnsi="楷体" w:cs="宋体" w:hint="eastAsia"/>
          <w:color w:val="000000"/>
          <w:kern w:val="0"/>
          <w:sz w:val="27"/>
          <w:szCs w:val="27"/>
          <w:bdr w:val="none" w:sz="0" w:space="0" w:color="auto" w:frame="1"/>
        </w:rPr>
      </w:pPr>
      <w:r w:rsidRPr="009C7131">
        <w:rPr>
          <w:rFonts w:ascii="楷体" w:eastAsia="楷体" w:hAnsi="楷体" w:cs="宋体" w:hint="eastAsia"/>
          <w:color w:val="000000"/>
          <w:kern w:val="0"/>
          <w:sz w:val="27"/>
          <w:szCs w:val="27"/>
          <w:bdr w:val="none" w:sz="0" w:space="0" w:color="auto" w:frame="1"/>
        </w:rPr>
        <w:t>核心阅读</w:t>
      </w:r>
      <w:r w:rsidR="009C7131">
        <w:rPr>
          <w:rFonts w:ascii="楷体" w:eastAsia="楷体" w:hAnsi="楷体" w:cs="宋体" w:hint="eastAsia"/>
          <w:color w:val="000000"/>
          <w:kern w:val="0"/>
          <w:sz w:val="27"/>
          <w:szCs w:val="27"/>
          <w:bdr w:val="none" w:sz="0" w:space="0" w:color="auto" w:frame="1"/>
        </w:rPr>
        <w:t>：</w:t>
      </w:r>
      <w:r w:rsidRPr="009C7131">
        <w:rPr>
          <w:rFonts w:ascii="楷体" w:eastAsia="楷体" w:hAnsi="楷体" w:cs="宋体" w:hint="eastAsia"/>
          <w:color w:val="000000"/>
          <w:kern w:val="0"/>
          <w:sz w:val="27"/>
          <w:szCs w:val="27"/>
          <w:bdr w:val="none" w:sz="0" w:space="0" w:color="auto" w:frame="1"/>
        </w:rPr>
        <w:t>改革开放是当代中国最显著的特征、最壮丽的气象。新的征程上，要不断深化对改革开放的规律性认识，不断推动全面深化改革向广度和深度进军，不断实现人民对美好生活的向往，确保如期实现第二个百年奋斗目标，不断创造让世界刮目相看的新的更大奇迹。</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十九届六中全会通过的《中共中央关于党的百年奋斗重大成就和历史经验的决议》（以下简称《决议》）指出：“党的十一届三中全会以后，我国改革开放走过波澜壮阔的历程，取得举世瞩目的成就。”“党的十八大以来，党不断推动全面深化改革向广度和深度进军，中国特色社会主义制度更加成熟更加定型，国家治理体系和治理能力现代化水平不断提高，党和国家事业焕发出新的生机活力。”改革开放是决定当代中国前途命运的关键一招，推动我国实现了从落后时代到赶上时代、引领时代的伟大跨越。新的征程上，我们要继续把改革开放推向前进，为实现全面建成社会主义现代化强国的第二个百年奋斗目标、实现中华民族伟大复兴的中国梦不懈奋斗。</w:t>
      </w:r>
    </w:p>
    <w:p w:rsidR="00121F86" w:rsidRDefault="00121F86" w:rsidP="00121F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中国特色社会主义是改革开放以来党的全部理论和实践的主题</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习近平总书记指出：“改革开放是我们党的一次伟大觉醒，正是这个伟大觉醒孕育了我们党从理论到实践的伟大创造。改革开放是中国人民和中华民族发展史上一次伟大革命，正是这个伟大革命推动了中国特</w:t>
      </w:r>
      <w:r>
        <w:rPr>
          <w:rFonts w:ascii="微软雅黑" w:eastAsia="微软雅黑" w:hAnsi="微软雅黑" w:hint="eastAsia"/>
          <w:color w:val="000000"/>
          <w:sz w:val="27"/>
          <w:szCs w:val="27"/>
        </w:rPr>
        <w:lastRenderedPageBreak/>
        <w:t>色社会主义事业的伟大飞跃！”中国特色社会主义是改革开放以来党的全部理论和实践的主题。在总结世界社会主义运动和我国社会主义建设经验的基础上，我们党深刻认识到，社会主义建设是一个不断发展和变革的过程，没有固定、唯一的模式，必须把马克思主义的普遍真理同我国的具体实际结合起来。党的十一届三中全会后，我们党明确提出“走自己的道路，建设有中国特色的社会主义”，团结带领中国人民，解放思想、锐意进取，开创、坚持、捍卫、发展了中国特色社会主义。在改革开放和社会主义现代化建设新时期，我们党创立了邓小平理论，形成了“三个代表”重要思想、科学发展观，形成中国特色社会主义理论体系，实现了马克思主义中国化新的飞跃。党的十八大以来，以习近平同志为核心的党中央团结带领中国人民，自信自强、守正创新，统揽伟大斗争、伟大工程、伟大事业、伟大梦想，统筹推进“五位一体”总体布局、协调推进“四个全面”战略布局，推动中国特色社会主义进入了新时代。以习近平同志为主要代表的中国共产党人创立了习近平新时代中国特色社会主义思想，实现了马克思主义中国化新的飞跃，使科学社会主义焕发出更加强大的生机活力。</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特色社会主义发展的每一个重大历史关头，都是通过改革开放突破困局、不断走向新的成功的。改革开放打破了僵化保守思想观念的禁锢，全党全国人民的思想面貌和精神面貌焕然一新；打破了传统的计划经济体制，让农村和城市竞相迸发出无穷的活力和创造力。党的十八大以来，面对国内外环境发生的广泛而深刻的变化，面对我国发展面临的一系列新矛盾新挑战，以习近平同志为核心的党中央高举新时代改革</w:t>
      </w:r>
      <w:r>
        <w:rPr>
          <w:rFonts w:ascii="微软雅黑" w:eastAsia="微软雅黑" w:hAnsi="微软雅黑" w:hint="eastAsia"/>
          <w:color w:val="000000"/>
          <w:sz w:val="27"/>
          <w:szCs w:val="27"/>
        </w:rPr>
        <w:lastRenderedPageBreak/>
        <w:t>开放旗帜，以促进社会公平正义、增进人民福祉为出发点和落脚点，突出问题导向，聚焦进一步解放思想、解放和发展社会生产力、解放和增强社会活力，加强顶层设计和整体谋划，增强改革的系统性、整体性、协同性，激发人民首创精神，推动重要领域和关键环节改革走实走深，中国特色社会主义制度更加成熟更加定型，国家治理体系和治理能力现代化水平不断提高。我们党坚持马克思主义指导地位不动摇，坚持科学社会主义基本原则不动摇，不断推进理论创新、实践创新、制度创新、文化创新以及各方面创新，不断赋予中国特色社会主义以鲜明的实践特色、理论特色、民族特色、时代特色，以无可辩驳的事实彰显了科学社会主义的强大生命力。</w:t>
      </w:r>
    </w:p>
    <w:p w:rsidR="00121F86" w:rsidRDefault="00121F86" w:rsidP="00121F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改革开放让中华民族以崭新姿态屹立于世界的东方</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十一届三中全会以后，从农村到城市、从经济领域到其他各个领域，改革的浪潮势不可挡；从沿海到沿江沿边，从东部到中西部，开放的大门逐步开启。到2010年，我国经济总量的世界排名从1978年的第十一位跃升至第二位，成为世界第一制造大国和世界最大货物出口国。与此同时，我国发展的内外环境发生了广泛而深刻的变化，改革进入了攻坚期和深水区，容易的改革已经完成了，剩下的都是难啃的硬骨头，继续推进改革的复杂性、敏感性、联动性前所未有。</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进入新时代，以习近平同志为核心的党中央举旗定向、谋篇布局，全面深化改革大刀阔斧、攻坚克难，呈现出全面发力、多点突破、蹄疾步稳、纵深推进的局面，解决了许多长期想解决而没有解决的难题，办</w:t>
      </w:r>
      <w:r>
        <w:rPr>
          <w:rFonts w:ascii="微软雅黑" w:eastAsia="微软雅黑" w:hAnsi="微软雅黑" w:hint="eastAsia"/>
          <w:color w:val="000000"/>
          <w:sz w:val="27"/>
          <w:szCs w:val="27"/>
        </w:rPr>
        <w:lastRenderedPageBreak/>
        <w:t>成了许多过去想办而没有办成的大事。经济、政治、文化、社会、生态文明体制和党的建设制度领域的一系列重大改革扎实推进，各项便民、惠民、利民举措持续实施，使改革开放成为当代中国最显著的特征、最壮丽的气象。《决议》指出：“党的十一届三中全会是划时代的，开启了改革开放和社会主义现代化建设新时期。党的十八届三中全会也是划时代的，实现改革由局部探索、破冰突围到系统集成、全面深化的转变，开创了我国改革开放新局面。”2020年，在新冠肺炎疫情肆虐、全球经济深度衰退的背景下，我国成为全球唯一实现经济正增长的主要经济体，国内生产总值突破100万亿元，稳居世界第二，占世界比重提高到17.4%。</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经过40多年改革开放，我国经济实力、科技实力、综合国力和人民生活水平跃上新的大台阶，探索出了适合本国国情的中国式现代化道路，拓展了发展中国家走向现代化的途径，给世界上那些既希望加快发展又希望保持自身独立性的国家和民族提供了全新选择。</w:t>
      </w:r>
    </w:p>
    <w:p w:rsidR="00121F86" w:rsidRDefault="00121F86" w:rsidP="00121F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不断推动全面深化改革向广度和深度进军</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习近平总书记指出：“中国特色社会主义在改革开放中产生，也必将在改革开放中发展壮大。”《决议》强调要“全面深化改革开放”。新的征程上，我们要不断深化对改革开放的规律性认识，不断推动全面深化改革向广度和深度进军，不断实现人民对美好生活的向往，确保如期实现第二个百年奋斗目标，不断创造让世界刮目相看的新的更大奇迹。</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准确把握改革开放的方向、立场、原则。习近平总书记强调：“我们的改革开放是有方向、有立场、有原则的。”40多年来，改革开放在复杂的国内外环境下向前推进。由于方向正确、方法科学、驾驭得当，改革开放始终沿着正确道路不断前进。新的征程上，无论改什么、改到哪一步，坚持党的集中统一领导不能变，完善和发展中国特色社会主义制度、推进国家治理体系和治理能力现代化的总目标不能变，坚持以人民为中心的价值取向不能变。</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党的领导和尊重人民首创精神相结合。党的集中统一领导是保证改革开放不断向前推进的指南针、定盘星和压舱石。党把方向、谋大局、定政策、促改革的能力和定力，确保了改革开放的航船始终沿着正确航向乘风破浪。改革开放是亿万人民的事业，人民首创精神为改革开放提供源源不断的智慧和力量。我们要坚持党的领导和尊重人民首创精神相结合，坚持发展为了人民、发展依靠人民、发展成果由人民共享，把最广大人民的智慧和力量凝聚到改革上来，同人民一道把改革推向前进。</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坚持摸着石头过河和加强顶层设计相结合。习近平总书记指出：“摸着石头过河，符合人们对客观规律的认识过程，符合事物从量变到质变的辩证法。”摸石头就是摸规律，是先试验、后总结、再推广的不断积累的过程。进入新时代，改革开放局部与全局、治标与治本、渐进与突破的关联性和互动性明显增强，顶层设计和整体谋划的重要性明显提升。我们要继续坚持摸着石头过河和加强顶层设计相结合、整体推进和重点突破相促进，处理好顶层设计和分层对接的关系，搞好上下左右、方方面面的配套，注重各项改革协调推进，使各项改革相得益彰，发生“化学反应”，把制度优势转化为治理效能。</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问题导向和目标导向相统一。改革由问题倒逼而产生，又在不断解决问题中得以深化。改革开放之初，虽然面对着重重困难和挑战，但我们对未来充满信心，谋划了分三步走建设社会主义现代化国家的宏伟蓝图。在改革开放进程中，我们坚持问题导向和目标导向相统一，克服了把市场和计划对立起来的观念，明确了建立社会主义市场经济体制的目标；纠正了经济发展与环境保护冲突的观念，明确了绿水青山就是金山银山的理念；等等。实践证明，坚持问题导向和目标导向相统一，就能有效化解前进中遇到的矛盾和问题，不断取得改革开放新成就。</w:t>
      </w:r>
    </w:p>
    <w:p w:rsidR="00121F86" w:rsidRDefault="00121F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统筹发展和安全。发展和安全是一体之两翼、驱动之双轮。安全是发展的前提，发展是安全的保障。党的十八大以来，以习近平同志为核心的党中央坚持总体国家安全观，坚持底线思维、居安思危、未雨绸缪，坚持国家利益至上，以人民安全为宗旨，以政治安全为根本，以经济安全为基础，以军事、科技、文化、社会安全为保障，以促进国际安全为</w:t>
      </w:r>
      <w:r>
        <w:rPr>
          <w:rFonts w:ascii="微软雅黑" w:eastAsia="微软雅黑" w:hAnsi="微软雅黑" w:hint="eastAsia"/>
          <w:color w:val="000000"/>
          <w:sz w:val="27"/>
          <w:szCs w:val="27"/>
        </w:rPr>
        <w:lastRenderedPageBreak/>
        <w:t>依托，统筹发展和安全，统筹开放和安全，统筹传统安全和非传统安全，统筹自身安全和共同安全，统筹维护国家安全和塑造国家安全。面对具有许多新的历史特点的伟大斗争，我们必须增强斗争精神、提高斗争本领，落实防范化解各种风险的领导责任和工作责任，注重防范化解影响我国现代化进程的重大风险，为党和国家兴旺发达、长治久安提供有力保证。</w:t>
      </w: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ED4D86" w:rsidRDefault="00ED4D86" w:rsidP="00ED4D86">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对党的十八大以来历史的科学总结</w:t>
      </w:r>
    </w:p>
    <w:p w:rsidR="00ED4D86" w:rsidRDefault="00ED4D86" w:rsidP="00ED4D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十九届六中全会审议通过的《中共中央关于党的百年奋斗重大成就和历史经验的决议》（以下简称《决议》），在前两个历史决议的基础上，重点对改革开放以来特别是党的十八大以来的历史进行了科学总结，对党的十八大以来历史作出了新的概括。</w:t>
      </w:r>
    </w:p>
    <w:p w:rsidR="00ED4D86" w:rsidRDefault="00ED4D86" w:rsidP="00ED4D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一是关于习近平新时代中国特色社会主义思想的科学内涵。</w:t>
      </w:r>
      <w:r>
        <w:rPr>
          <w:rFonts w:ascii="微软雅黑" w:eastAsia="微软雅黑" w:hAnsi="微软雅黑" w:hint="eastAsia"/>
          <w:color w:val="000000"/>
          <w:sz w:val="27"/>
          <w:szCs w:val="27"/>
        </w:rPr>
        <w:t>党的十九大在确立习近平新时代中国特色社会主义思想的指导地位时，对习近平新时代中国特色社会主义思想的科学内涵作了“八个明确”的概括。此次《决议》作了“十个明确”的概括，把党的领导和党的建设从合在一起改为两个方面分别阐述，经济方面的内容单独写了一条。还增加了增强“四个意识”，坚定“四个自信”，做到“两个维护”，以中国式现代化推进中华民族伟大复兴，发展全过程人民民主，全体人民共同富裕取得更为明显的实质性进展，加快构建以国内大循环为主体、国内国际双循环相互促进的新发展格局，推动高质量发展，统筹发展和安全，中国特色大国外交要服务民族复兴、促进人类进步，以伟大自我革命引领伟大社会革命等表述。新增加的这些战略思想和创新理念，是党对中国特色社会主义建设规律认识深化和理论创新的最新重大成果。新的概括有助于全党和全国人民更加准确和深入地学习贯彻习近平新时代中国特色社会主义思想。</w:t>
      </w:r>
    </w:p>
    <w:p w:rsidR="00ED4D86" w:rsidRDefault="00ED4D86" w:rsidP="00ED4D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二是关于习近平总书记思考和回答的重大时代课题。</w:t>
      </w:r>
      <w:r>
        <w:rPr>
          <w:rFonts w:ascii="微软雅黑" w:eastAsia="微软雅黑" w:hAnsi="微软雅黑" w:hint="eastAsia"/>
          <w:color w:val="000000"/>
          <w:sz w:val="27"/>
          <w:szCs w:val="27"/>
        </w:rPr>
        <w:t>《决议》继续讲了党的十九大报告讲过的新时代坚持和发展什么样的中国特色社会</w:t>
      </w:r>
      <w:r>
        <w:rPr>
          <w:rFonts w:ascii="微软雅黑" w:eastAsia="微软雅黑" w:hAnsi="微软雅黑" w:hint="eastAsia"/>
          <w:color w:val="000000"/>
          <w:sz w:val="27"/>
          <w:szCs w:val="27"/>
        </w:rPr>
        <w:lastRenderedPageBreak/>
        <w:t>主义、怎样坚持和发展中国特色社会主义这一重大时代课题，又增加了两个重大时代课题，即建设什么样的社会主义现代化强国、怎样建设社会主义现代化强国，建设什么样的长期执政的马克思主义政党、怎样建设长期执政的马克思主义政党。这一新表述很有道理，建设社会主义现代化强国和长期执政的马克思主义政党，确实是党面对的必须回答好的重大时代课题，而习近平总书记对这两个重大时代课题进行了深邃思考和科学判断，提出了一系列新理念新思想新战略，领导全党全国人民走出了一条中国式现代化道路和在长期执政条件下解决自身问题、跳出历史周期率的道路。</w:t>
      </w:r>
    </w:p>
    <w:p w:rsidR="00ED4D86" w:rsidRDefault="00ED4D86" w:rsidP="00ED4D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三是关于习近平新时代中国特色社会主义思想实现了马克思主义中国化新的飞跃。</w:t>
      </w:r>
      <w:r>
        <w:rPr>
          <w:rFonts w:ascii="微软雅黑" w:eastAsia="微软雅黑" w:hAnsi="微软雅黑" w:hint="eastAsia"/>
          <w:color w:val="000000"/>
          <w:sz w:val="27"/>
          <w:szCs w:val="27"/>
        </w:rPr>
        <w:t>这是对习近平新时代中国特色社会主义思想的新的重要评价。在党的历史上，说马克思主义中国化的飞跃，是一件极其郑重的事情。过去，党中央分别说过，毛泽东思想和邓小平理论是马克思主义中国化飞跃的理论成果。此次《决议》讲马克思主义中国化的飞跃，共有三处，毛泽东思想是马克思主义中国化的第一次历史性飞跃，中国特色社会主义理论体系实现了马克思主义中国化新的飞跃，习近平新时代中国特色社会主义思想实现了马克思主义中国化新的飞跃。《决议》的这一评价恰如其分，毛泽东思想、中国特色社会主义理论体系、习近平新时代中国特色社会主义思想，是中国共产党人推进马克思主义中国化的三大理论成果，创造性地运用和发展了马克思主义，指导党和国家事业取得重大成就，对于国际共产主义运动和世界进步事业也有重要积极影响。</w:t>
      </w:r>
    </w:p>
    <w:p w:rsidR="00ED4D86" w:rsidRDefault="00ED4D86" w:rsidP="00ED4D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lastRenderedPageBreak/>
        <w:t>四是关于习近平新时代中国特色社会主义思想是中华文化和中国精神的时代精华。</w:t>
      </w:r>
      <w:r>
        <w:rPr>
          <w:rFonts w:ascii="微软雅黑" w:eastAsia="微软雅黑" w:hAnsi="微软雅黑" w:hint="eastAsia"/>
          <w:color w:val="000000"/>
          <w:sz w:val="27"/>
          <w:szCs w:val="27"/>
        </w:rPr>
        <w:t>习近平总书记在庆祝中国共产党成立100周年大会上指出：“坚持把马克思主义基本原理同中国具体实际相结合、同中华优秀传统文化相结合”，第一次明确提出了马克思主义基本原理同中华优秀传统文化相结合。习近平总书记是推进这一结合的典范，他对中华优秀传统文化有着深刻的感悟，强调坚定文化自信，推动中华优秀传统文化创造性转化、创新性发展，他的大量重要著述充满了中华优秀传统文化的色彩。因而，习近平新时代中国特色社会主义思想为中国人民所喜闻乐见、由衷认同，成为引领中华民族伟大复兴的强大精神力量。</w:t>
      </w:r>
    </w:p>
    <w:p w:rsidR="00ED4D86" w:rsidRDefault="00ED4D86" w:rsidP="00ED4D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t>五是关于以习近平同志为核心的党中央推动党和国家事业取得历史性成就、发生历史性变革。</w:t>
      </w:r>
      <w:r>
        <w:rPr>
          <w:rFonts w:ascii="微软雅黑" w:eastAsia="微软雅黑" w:hAnsi="微软雅黑" w:hint="eastAsia"/>
          <w:color w:val="000000"/>
          <w:sz w:val="27"/>
          <w:szCs w:val="27"/>
        </w:rPr>
        <w:t>《决议》从坚持党的全面领导、全面从严治党、经济建设、全面深化改革开放、政治建设、全面依法治国、文化建设、社会建设、生态文明建设、国防和军队建设、维护国家安全、坚持“一国两制”和推进祖国统一、外交工作等十三个方面加以概括。《决议》讲这些历史性成就和历史性变革，都是分别讲以习近平同志为核心的党中央面临的新问题、提出的新理念、采取的新举措以及实践中的新成效。这样的讲法，就使广大干部群众更能深入理解领会以习近平同志为核心的党中央以伟大的历史主动精神、巨大的政治勇气、强烈的责任担当，推出一系列重大举措，推进一系列重大工作，战胜一系列重大风险挑战，解决了许多长期想解决而没有解决的难题，办成了许多过去想办而没有办成的大事，推动党和国家事业取得历史性成就、发生历史性变革。</w:t>
      </w:r>
    </w:p>
    <w:p w:rsidR="00ED4D86" w:rsidRDefault="00ED4D86" w:rsidP="00ED4D86">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bdr w:val="none" w:sz="0" w:space="0" w:color="auto" w:frame="1"/>
        </w:rPr>
        <w:lastRenderedPageBreak/>
        <w:t>六是关于“两个确立”的决定性意义。</w:t>
      </w:r>
      <w:r>
        <w:rPr>
          <w:rFonts w:ascii="微软雅黑" w:eastAsia="微软雅黑" w:hAnsi="微软雅黑" w:hint="eastAsia"/>
          <w:color w:val="000000"/>
          <w:sz w:val="27"/>
          <w:szCs w:val="27"/>
        </w:rPr>
        <w:t>习近平总书记党中央的核心、全党的核心地位是党的十八届六中全会明确、党的十九大写入党章的，十九大也确立了习近平新时代中国特色社会主义思想的指导地位。《决议》回顾党的十八大以来以习近平同志为核心的党中央领导伟大斗争的进程，总结党和国家事业取得的历史性成就、发生的历史性变革，自然使人深刻认识到，仅仅九年时间就有如此巨大成绩，根本在于以习近平同志为核心的党中央的坚强领导、习近平新时代中国特色社会主义思想的科学引领。因此，《决议》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这一重要论断，揭示了历史的真实，顺理成章，深得党心民意。</w:t>
      </w:r>
    </w:p>
    <w:p w:rsidR="00ED4D86" w:rsidRPr="00ED4D86" w:rsidRDefault="00ED4D86" w:rsidP="00121F86">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161993" w:rsidRPr="00121F86" w:rsidRDefault="00161993"/>
    <w:sectPr w:rsidR="00161993" w:rsidRPr="00121F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993" w:rsidRDefault="00161993" w:rsidP="00121F86">
      <w:r>
        <w:separator/>
      </w:r>
    </w:p>
  </w:endnote>
  <w:endnote w:type="continuationSeparator" w:id="1">
    <w:p w:rsidR="00161993" w:rsidRDefault="00161993" w:rsidP="00121F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993" w:rsidRDefault="00161993" w:rsidP="00121F86">
      <w:r>
        <w:separator/>
      </w:r>
    </w:p>
  </w:footnote>
  <w:footnote w:type="continuationSeparator" w:id="1">
    <w:p w:rsidR="00161993" w:rsidRDefault="00161993" w:rsidP="00121F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1F86"/>
    <w:rsid w:val="00121F86"/>
    <w:rsid w:val="00161993"/>
    <w:rsid w:val="009C7131"/>
    <w:rsid w:val="00ED4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21F8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1F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1F86"/>
    <w:rPr>
      <w:sz w:val="18"/>
      <w:szCs w:val="18"/>
    </w:rPr>
  </w:style>
  <w:style w:type="paragraph" w:styleId="a4">
    <w:name w:val="footer"/>
    <w:basedOn w:val="a"/>
    <w:link w:val="Char0"/>
    <w:uiPriority w:val="99"/>
    <w:semiHidden/>
    <w:unhideWhenUsed/>
    <w:rsid w:val="00121F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1F86"/>
    <w:rPr>
      <w:sz w:val="18"/>
      <w:szCs w:val="18"/>
    </w:rPr>
  </w:style>
  <w:style w:type="paragraph" w:styleId="a5">
    <w:name w:val="Normal (Web)"/>
    <w:basedOn w:val="a"/>
    <w:uiPriority w:val="99"/>
    <w:semiHidden/>
    <w:unhideWhenUsed/>
    <w:rsid w:val="00121F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21F86"/>
    <w:rPr>
      <w:b/>
      <w:bCs/>
    </w:rPr>
  </w:style>
  <w:style w:type="character" w:customStyle="1" w:styleId="1Char">
    <w:name w:val="标题 1 Char"/>
    <w:basedOn w:val="a0"/>
    <w:link w:val="1"/>
    <w:uiPriority w:val="9"/>
    <w:rsid w:val="00121F86"/>
    <w:rPr>
      <w:rFonts w:ascii="宋体" w:eastAsia="宋体" w:hAnsi="宋体" w:cs="宋体"/>
      <w:b/>
      <w:bCs/>
      <w:kern w:val="36"/>
      <w:sz w:val="48"/>
      <w:szCs w:val="48"/>
    </w:rPr>
  </w:style>
  <w:style w:type="paragraph" w:customStyle="1" w:styleId="sou1">
    <w:name w:val="sou1"/>
    <w:basedOn w:val="a"/>
    <w:rsid w:val="00121F86"/>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121F86"/>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121F86"/>
    <w:rPr>
      <w:color w:val="0000FF"/>
      <w:u w:val="single"/>
    </w:rPr>
  </w:style>
</w:styles>
</file>

<file path=word/webSettings.xml><?xml version="1.0" encoding="utf-8"?>
<w:webSettings xmlns:r="http://schemas.openxmlformats.org/officeDocument/2006/relationships" xmlns:w="http://schemas.openxmlformats.org/wordprocessingml/2006/main">
  <w:divs>
    <w:div w:id="605044724">
      <w:bodyDiv w:val="1"/>
      <w:marLeft w:val="0"/>
      <w:marRight w:val="0"/>
      <w:marTop w:val="0"/>
      <w:marBottom w:val="0"/>
      <w:divBdr>
        <w:top w:val="none" w:sz="0" w:space="0" w:color="auto"/>
        <w:left w:val="none" w:sz="0" w:space="0" w:color="auto"/>
        <w:bottom w:val="none" w:sz="0" w:space="0" w:color="auto"/>
        <w:right w:val="none" w:sz="0" w:space="0" w:color="auto"/>
      </w:divBdr>
    </w:div>
    <w:div w:id="690764426">
      <w:bodyDiv w:val="1"/>
      <w:marLeft w:val="0"/>
      <w:marRight w:val="0"/>
      <w:marTop w:val="0"/>
      <w:marBottom w:val="0"/>
      <w:divBdr>
        <w:top w:val="none" w:sz="0" w:space="0" w:color="auto"/>
        <w:left w:val="none" w:sz="0" w:space="0" w:color="auto"/>
        <w:bottom w:val="none" w:sz="0" w:space="0" w:color="auto"/>
        <w:right w:val="none" w:sz="0" w:space="0" w:color="auto"/>
      </w:divBdr>
      <w:divsChild>
        <w:div w:id="1583485424">
          <w:marLeft w:val="0"/>
          <w:marRight w:val="0"/>
          <w:marTop w:val="150"/>
          <w:marBottom w:val="150"/>
          <w:divBdr>
            <w:top w:val="none" w:sz="0" w:space="0" w:color="auto"/>
            <w:left w:val="none" w:sz="0" w:space="0" w:color="auto"/>
            <w:bottom w:val="none" w:sz="0" w:space="0" w:color="auto"/>
            <w:right w:val="none" w:sz="0" w:space="0" w:color="auto"/>
          </w:divBdr>
        </w:div>
      </w:divsChild>
    </w:div>
    <w:div w:id="1676110615">
      <w:bodyDiv w:val="1"/>
      <w:marLeft w:val="0"/>
      <w:marRight w:val="0"/>
      <w:marTop w:val="0"/>
      <w:marBottom w:val="0"/>
      <w:divBdr>
        <w:top w:val="none" w:sz="0" w:space="0" w:color="auto"/>
        <w:left w:val="none" w:sz="0" w:space="0" w:color="auto"/>
        <w:bottom w:val="none" w:sz="0" w:space="0" w:color="auto"/>
        <w:right w:val="none" w:sz="0" w:space="0" w:color="auto"/>
      </w:divBdr>
      <w:divsChild>
        <w:div w:id="360975387">
          <w:marLeft w:val="0"/>
          <w:marRight w:val="0"/>
          <w:marTop w:val="150"/>
          <w:marBottom w:val="150"/>
          <w:divBdr>
            <w:top w:val="none" w:sz="0" w:space="0" w:color="auto"/>
            <w:left w:val="none" w:sz="0" w:space="0" w:color="auto"/>
            <w:bottom w:val="none" w:sz="0" w:space="0" w:color="auto"/>
            <w:right w:val="none" w:sz="0" w:space="0" w:color="auto"/>
          </w:divBdr>
        </w:div>
      </w:divsChild>
    </w:div>
    <w:div w:id="1757247467">
      <w:bodyDiv w:val="1"/>
      <w:marLeft w:val="0"/>
      <w:marRight w:val="0"/>
      <w:marTop w:val="0"/>
      <w:marBottom w:val="0"/>
      <w:divBdr>
        <w:top w:val="none" w:sz="0" w:space="0" w:color="auto"/>
        <w:left w:val="none" w:sz="0" w:space="0" w:color="auto"/>
        <w:bottom w:val="none" w:sz="0" w:space="0" w:color="auto"/>
        <w:right w:val="none" w:sz="0" w:space="0" w:color="auto"/>
      </w:divBdr>
      <w:divsChild>
        <w:div w:id="1104040111">
          <w:marLeft w:val="0"/>
          <w:marRight w:val="0"/>
          <w:marTop w:val="150"/>
          <w:marBottom w:val="150"/>
          <w:divBdr>
            <w:top w:val="none" w:sz="0" w:space="0" w:color="auto"/>
            <w:left w:val="none" w:sz="0" w:space="0" w:color="auto"/>
            <w:bottom w:val="none" w:sz="0" w:space="0" w:color="auto"/>
            <w:right w:val="none" w:sz="0" w:space="0" w:color="auto"/>
          </w:divBdr>
        </w:div>
      </w:divsChild>
    </w:div>
    <w:div w:id="2118911280">
      <w:bodyDiv w:val="1"/>
      <w:marLeft w:val="0"/>
      <w:marRight w:val="0"/>
      <w:marTop w:val="0"/>
      <w:marBottom w:val="0"/>
      <w:divBdr>
        <w:top w:val="none" w:sz="0" w:space="0" w:color="auto"/>
        <w:left w:val="none" w:sz="0" w:space="0" w:color="auto"/>
        <w:bottom w:val="none" w:sz="0" w:space="0" w:color="auto"/>
        <w:right w:val="none" w:sz="0" w:space="0" w:color="auto"/>
      </w:divBdr>
      <w:divsChild>
        <w:div w:id="26589191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2065</Words>
  <Characters>11777</Characters>
  <Application>Microsoft Office Word</Application>
  <DocSecurity>0</DocSecurity>
  <Lines>98</Lines>
  <Paragraphs>27</Paragraphs>
  <ScaleCrop>false</ScaleCrop>
  <Company/>
  <LinksUpToDate>false</LinksUpToDate>
  <CharactersWithSpaces>13815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4</cp:revision>
  <dcterms:created xsi:type="dcterms:W3CDTF">2021-12-06T06:59:00Z</dcterms:created>
  <dcterms:modified xsi:type="dcterms:W3CDTF">2021-12-06T07:13:00Z</dcterms:modified>
</cp:coreProperties>
</file>