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E0" w:rsidRPr="00F177E0" w:rsidRDefault="00F177E0" w:rsidP="00F177E0">
      <w:pPr>
        <w:widowControl/>
        <w:shd w:val="clear" w:color="auto" w:fill="FFFFFF"/>
        <w:spacing w:after="188" w:line="376" w:lineRule="atLeast"/>
        <w:jc w:val="center"/>
        <w:rPr>
          <w:rFonts w:ascii="Helvetica" w:eastAsia="宋体" w:hAnsi="Helvetica" w:cs="Helvetica"/>
          <w:b/>
          <w:bCs/>
          <w:color w:val="444444"/>
          <w:kern w:val="0"/>
          <w:sz w:val="30"/>
          <w:szCs w:val="30"/>
        </w:rPr>
      </w:pPr>
      <w:r w:rsidRPr="00F177E0">
        <w:rPr>
          <w:rFonts w:ascii="Helvetica" w:eastAsia="宋体" w:hAnsi="Helvetica" w:cs="Helvetica"/>
          <w:b/>
          <w:bCs/>
          <w:color w:val="444444"/>
          <w:kern w:val="0"/>
          <w:sz w:val="30"/>
          <w:szCs w:val="30"/>
        </w:rPr>
        <w:t>加快推动媒体融合发展</w:t>
      </w:r>
      <w:r w:rsidRPr="00F177E0">
        <w:rPr>
          <w:rFonts w:ascii="Helvetica" w:eastAsia="宋体" w:hAnsi="Helvetica" w:cs="Helvetica"/>
          <w:b/>
          <w:bCs/>
          <w:color w:val="444444"/>
          <w:kern w:val="0"/>
          <w:sz w:val="30"/>
          <w:szCs w:val="30"/>
        </w:rPr>
        <w:t xml:space="preserve"> </w:t>
      </w:r>
      <w:r w:rsidRPr="00F177E0">
        <w:rPr>
          <w:rFonts w:ascii="Helvetica" w:eastAsia="宋体" w:hAnsi="Helvetica" w:cs="Helvetica"/>
          <w:b/>
          <w:bCs/>
          <w:color w:val="444444"/>
          <w:kern w:val="0"/>
          <w:sz w:val="30"/>
          <w:szCs w:val="30"/>
        </w:rPr>
        <w:t>构建全媒体传播格局</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今天，中央政治局进行第十二次集体学习，内容是全媒体时代和媒体融合发展。我们参观了人民日报数字传播公司、“中央厨房”、新媒体中心等。总的感到，这几年媒体融合发展成效很大。</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去年6月15日，在人民日报创刊70周年之际，我发去了贺信，要求人民日报忠实履行党的新闻舆论工作职责使命，不断提升传播力、引导力、影响力、公信力，其中就要求构建全媒体传播格局。现在，人民日报社已经有十多种载体，是影响力最广泛的时期了，从中可以看到科技发展的力量，也可以看出主流媒体回应时代挑战的努力。</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在去年的全国宣传思想工作会议上，我强调要完成新形势下宣传思想工作举旗帜、聚民心、育新人、兴文化、展形象的使命任务，必须科学认识网络传播规律，提高用网治网水平，使互联网这个最大变量变成事业发展的最大增量。我还多次强调，各级领导干部特别是高级干部要主动适应信息化要求、强化互联网思维，善于学习和运用互联网。</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伴随着信息社会不断发展，新兴媒体影响越来越大。我国网民达到8.02亿，其中手机网民占比98.3%。新闻客户端和各类社交媒体成为很多干部群众特别是年轻人的第一信息源，而且每个人都可能成为信息源。有人说，以前是“人找信息”，现在是“信息找人”。所以，推动媒体融合发展、建设全媒体就成为我们面临的一项紧迫课题。</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我们推动媒体融合发展，是要做大做强主流舆论，巩固全党全国人民团结奋斗的共同思想基础，为实现“两个一百年”奋斗目标、实现中华民族伟大复兴的中国梦提供强大精神力量和舆论支持。</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b/>
          <w:bCs/>
          <w:color w:val="444444"/>
          <w:kern w:val="0"/>
          <w:sz w:val="23"/>
        </w:rPr>
        <w:t>一、深刻认识全媒体时代的挑战和机遇</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大家读历史都知道，《吕氏春秋》里讲：“尧有欲谏之鼓，舜有诽谤之木。”“谏鼓”、“谤木”就是为了收集舆论。陈胜、吴广起义时让人在帛上用朱砂写了“陈胜王”3个字塞到鱼肚子里，还让人学狐狸叫“大楚兴，陈胜王”，一来二去人们就相信了。这说明古人就很懂得发挥舆论的作用。</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我多次说过，没有网络安全就没有国家安全；过不了互联网这一关，就过不了长期执政这一关。全媒体不断发展，出现了全程媒体、全息媒体、全员媒体、全效</w:t>
      </w:r>
      <w:r w:rsidRPr="00F177E0">
        <w:rPr>
          <w:rFonts w:ascii="FangSong_GB2312" w:eastAsia="FangSong_GB2312" w:hAnsi="FangSong_GB2312" w:cs="Helvetica" w:hint="eastAsia"/>
          <w:color w:val="444444"/>
          <w:kern w:val="0"/>
          <w:sz w:val="23"/>
          <w:szCs w:val="23"/>
        </w:rPr>
        <w:lastRenderedPageBreak/>
        <w:t>媒体，信息无处不在、无所不及、无人不用，导致舆论生态、媒体格局、传播方式发生深刻变化，新闻舆论工作面临新的挑战。</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宣传思想工作要把握大势，做到因势而谋、应势而动、顺势而为。我们要加快推动媒体融合发展，使主流媒体具有强大传播力、引导力、影响力、公信力，形成网上网下同心圆，使全体人民在理想信念、价值理念、道德观念上紧紧团结在一起，让正能量更强劲、主旋律更高昂。</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b/>
          <w:bCs/>
          <w:color w:val="444444"/>
          <w:kern w:val="0"/>
          <w:sz w:val="23"/>
        </w:rPr>
        <w:t>二、全面把握媒体融合发展的趋势和规律</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党的十八大以来，我们坚持导向为魂、移动为先、内容为王、创新为要，在体制机制、政策措施、流程管理、人才技术等方面加快融合步伐，建立融合传播矩阵，打造融合产品，取得了积极成效。我们要立足形势发展，坚定不移推动媒体深度融合。</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传统媒体和新兴媒体不是取代关系，而是迭代关系；不是谁主谁次，而是此长彼长；不是谁强谁弱，而是优势互补。从目前情况看，我国媒体融合发展整体优势还没有充分发挥出来。要坚持一体化发展方向，加快从相加阶段迈向相融阶段，通过流程优化、平台再造，实现各种媒介资源、生产要素有效整合，实现信息内容、技术应用、平台终端、管理手段共融互通，催化融合质变，放大一体效能，打造一批具有强大影响力、竞争力的新型主流媒体。</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我多次说过，人在哪儿，宣传思想工作的重点就在哪儿，网络空间已经成为人们生产生活的新空间，那就也应该成为我们党凝聚共识的新空间。移动互联网已经成为信息传播主渠道。随着5G、大数据、云计算、物联网、人工智能等技术不断发展，移动媒体将进入加速发展新阶段。要坚持移动优先策略，建设好自己的移动传播平台，管好用好商业化、社会化的互联网平台，让主流媒体借助移动传播，牢牢占据舆论引导、思想引领、文化传承、服务人民的传播制高点。</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从全球范围看，媒体智能化进入快速发展阶段。我们要增强紧迫感和使命感，推动关键核心技术自主创新不断实现突破，探索将人工智能运用在新闻采集、生产、分发、接收、反馈中，用主流价值导向驾驭“算法”，全面提高舆论引导能力。</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推动媒体融合发展，要统筹处理好传统媒体和新兴媒体、中央媒体和地方媒体、主流媒体和商业平台、大众化媒体和专业性媒体的关系，不能搞“一刀切”、“一个样”。要形成资源集约、结构合理、差异发展、协同高效的全媒体传播体系。</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lastRenderedPageBreak/>
        <w:t>没有规矩不成方圆。无论什么形式的媒体，无论网上还是网下，无论大屏还是小屏，都没有法外之地、舆论飞地。主管部门要履行好监管责任，依法加强新兴媒体管理，使我们的网络空间更加清朗。</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b/>
          <w:bCs/>
          <w:color w:val="444444"/>
          <w:kern w:val="0"/>
          <w:sz w:val="23"/>
        </w:rPr>
        <w:t>三、推动媒体融合向纵深发展</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信息化为我们带来了难得的机遇。我们要运用信息革命成果，加快构建融为一体、合而为一的全媒体传播格局。</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我多次说过，正能量是总要求，管得住是硬道理，现在还要加一条，用得好是真本事。媒体融合发展不仅仅是新闻单位的事，要把我们掌握的社会思想文化公共资源、社会治理大数据、政策制定权的制度优势转化为巩固壮大主流思想舆论的综合优势。要抓紧做好顶层设计，打造新型传播平台，建成新型主流媒体，扩大主流价值影响力版图，让党的声音传得更开、传得更广、传得更深入。</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网络是一把双刃剑，一张图、一段视频经由全媒体几个小时就能形成爆发式传播，对舆论场造成很大影响。这种影响力，用好了造福国家和人民，用不好就可能带来难以预见的危害。要旗帜鲜明坚持正确的政治方向、舆论导向、价值取向。在信息生产领域，也要进行供给侧结构性改革，通过理念、内容、形式、方法、手段等创新，使正面宣传质量和水平有一个明显提高。</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准确、权威的信息不及时传播，虚假、歪曲的信息就会搞乱人心；积极、正确的思想舆论不发展壮大，消极、错误的言论观点就会肆虐泛滥。这方面，主流媒体守土有责，更要守土尽责，及时提供更多真实客观、观点鲜明的信息内容，牢牢掌握舆论场主动权和主导权。主流媒体要敢于引导、善于疏导，原则问题要旗帜鲜明、立场坚定，一点都不能含糊。</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要使全媒体传播在法治轨道上运行，对传统媒体和新兴媒体实行一个标准、一体管理。主流媒体要准确及时发布新闻消息，为其他合规的媒体提供新闻信息来源。要全面提升技术治网能力和水平，规范数据资源利用，防范大数据等新技术带来的风险。</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我们要把握国际传播领域移动化、社交化、可视化的趋势，在构建对外传播话语体系上下功夫，在乐于接受和易于理解上下功夫，让更多国外受众听得懂、听得进、听得明白，不断提升对外传播效果。</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lastRenderedPageBreak/>
        <w:t>现在，国际上理性客观看待中国的人越来越多，为中国点赞的人也越来越多。我们走的是正路、行的是大道，这是主流媒体的历史机遇，必须增强底气、鼓起士气，坚持不懈讲好中国故事，形成同我国综合国力相适应的国际话语权。</w:t>
      </w:r>
    </w:p>
    <w:p w:rsidR="00F177E0" w:rsidRPr="00F177E0" w:rsidRDefault="00F177E0"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F177E0">
        <w:rPr>
          <w:rFonts w:ascii="FangSong_GB2312" w:eastAsia="FangSong_GB2312" w:hAnsi="FangSong_GB2312" w:cs="Helvetica" w:hint="eastAsia"/>
          <w:color w:val="444444"/>
          <w:kern w:val="0"/>
          <w:sz w:val="23"/>
          <w:szCs w:val="23"/>
        </w:rPr>
        <w:t>总之，媒体融合发展是一篇大文章。面对全球一张网，需要全国一盘棋。各级党委和政府要从政策、资金、人才等方面加大对媒体融合发展的支持力度。各级宣传管理部门要改革创新管理机制，配套落实政策措施，推动媒体融合朝着正确方向发展。各级领导干部要增强同媒体打交道的能力，不断提高治国理政能力和水平。</w:t>
      </w:r>
    </w:p>
    <w:p w:rsidR="00F177E0" w:rsidRDefault="00F177E0"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r w:rsidRPr="00F177E0">
        <w:rPr>
          <w:rFonts w:ascii="FangSong_GB2312" w:eastAsia="FangSong_GB2312" w:hAnsi="FangSong_GB2312" w:cs="Helvetica" w:hint="eastAsia"/>
          <w:color w:val="444444"/>
          <w:kern w:val="0"/>
          <w:sz w:val="23"/>
          <w:szCs w:val="23"/>
        </w:rPr>
        <w:t>同志们！人民日报是党中央的机关报。一张报纸，上连党心，下接民心。要把人民日报办得更好，扩大地域覆盖面、扩大人群覆盖面、扩大内</w:t>
      </w:r>
      <w:r>
        <w:rPr>
          <w:rFonts w:ascii="FangSong_GB2312" w:eastAsia="FangSong_GB2312" w:hAnsi="FangSong_GB2312" w:cs="Helvetica" w:hint="eastAsia"/>
          <w:color w:val="444444"/>
          <w:kern w:val="0"/>
          <w:sz w:val="23"/>
          <w:szCs w:val="23"/>
        </w:rPr>
        <w:t>容覆盖面，充分发挥在舆论上的导向作用、旗帜作用、引领作用。（</w:t>
      </w:r>
      <w:r w:rsidRPr="00F177E0">
        <w:rPr>
          <w:rFonts w:ascii="FangSong_GB2312" w:eastAsia="FangSong_GB2312" w:hAnsi="FangSong_GB2312" w:cs="Helvetica" w:hint="eastAsia"/>
          <w:color w:val="444444"/>
          <w:kern w:val="0"/>
          <w:sz w:val="23"/>
          <w:szCs w:val="23"/>
        </w:rPr>
        <w:t>习近平总书记2019年1月25日在十九届中央政治局第十二次集体学习时的讲话。）</w:t>
      </w: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Default="00510F4A" w:rsidP="00F177E0">
      <w:pPr>
        <w:widowControl/>
        <w:shd w:val="clear" w:color="auto" w:fill="FFFFFF"/>
        <w:spacing w:before="188" w:after="188" w:line="421" w:lineRule="atLeast"/>
        <w:ind w:firstLine="480"/>
        <w:jc w:val="left"/>
        <w:rPr>
          <w:rFonts w:ascii="FangSong_GB2312" w:eastAsia="FangSong_GB2312" w:hAnsi="FangSong_GB2312" w:cs="Helvetica" w:hint="eastAsia"/>
          <w:color w:val="444444"/>
          <w:kern w:val="0"/>
          <w:sz w:val="23"/>
          <w:szCs w:val="23"/>
        </w:rPr>
      </w:pPr>
    </w:p>
    <w:p w:rsidR="00510F4A" w:rsidRPr="00F177E0" w:rsidRDefault="00510F4A" w:rsidP="00F177E0">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p>
    <w:p w:rsidR="00510F4A" w:rsidRPr="00510F4A" w:rsidRDefault="00510F4A" w:rsidP="00510F4A">
      <w:pPr>
        <w:widowControl/>
        <w:shd w:val="clear" w:color="auto" w:fill="FFFFFF"/>
        <w:spacing w:after="188" w:line="376" w:lineRule="atLeast"/>
        <w:jc w:val="center"/>
        <w:rPr>
          <w:rFonts w:ascii="Helvetica" w:eastAsia="宋体" w:hAnsi="Helvetica" w:cs="Helvetica"/>
          <w:b/>
          <w:bCs/>
          <w:color w:val="444444"/>
          <w:kern w:val="0"/>
          <w:sz w:val="30"/>
          <w:szCs w:val="30"/>
        </w:rPr>
      </w:pPr>
      <w:r w:rsidRPr="00510F4A">
        <w:rPr>
          <w:rFonts w:ascii="Helvetica" w:eastAsia="宋体" w:hAnsi="Helvetica" w:cs="Helvetica"/>
          <w:b/>
          <w:bCs/>
          <w:color w:val="444444"/>
          <w:kern w:val="0"/>
          <w:sz w:val="30"/>
          <w:szCs w:val="30"/>
        </w:rPr>
        <w:lastRenderedPageBreak/>
        <w:t>李克强作的政府工作报告（摘登）</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重点工作</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继续创新和完善宏观调控，确保经济运行在合理区间</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国务院总理李克强5日在作政府工作报告时说，今年经济社会发展任务重、挑战多、要求高。我们要突出重点、把握关键，扎实做好各项工作。</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实施更大规模的减税。普惠性减税与结构性减税并举，重点降低制造业和小微企业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税负只减不增，继续向推进税率三档并两档、税制简化方向迈进。抓好年初出台的小微企业普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明显降低企业社保缴费负担。下调城镇职工基本养老保险单位缴费比例，各地可降至16%。稳定现行征缴方式，各地在征收体制改革过程中不得采取增加小微企业实际缴费负担的做法，不得自行对历史欠费进行集中清缴。继续执行阶段性降低失业和工伤保险费率政策。今年务必使企业特别是小微企业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确保减税降费落实到位。减税降费直击当前市场主体的痛点和难点，是既公平又有效率的政策。全年减轻企业税收和社保缴费负担近2万亿元。这会给各级财政带来很大压力。为支持企业减负，各级政府要过紧日子，想方设法筹集资金。中央</w:t>
      </w:r>
      <w:r w:rsidRPr="00510F4A">
        <w:rPr>
          <w:rFonts w:ascii="FangSong_GB2312" w:eastAsia="FangSong_GB2312" w:hAnsi="FangSong_GB2312" w:cs="Helvetica" w:hint="eastAsia"/>
          <w:color w:val="444444"/>
          <w:kern w:val="0"/>
          <w:sz w:val="23"/>
          <w:szCs w:val="23"/>
        </w:rPr>
        <w:lastRenderedPageBreak/>
        <w:t>财政要开源节流，增加特定国有金融机构和央企上缴利润，一般性支出压减5%以上、“三公”经费再压减3%左右，长期沉淀资金一律收回。地方政府也要主动挖潜，大力优化支出结构，多渠道盘活各类资金和资产。我们要切实让市场主体特别是小微企业有明显减税降费感受，坚决兑现对企业和社会的承诺，困难再多也一定要把这件大事办成办好。</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着力缓解企业融资难融资贵问题。改革完善货币信贷投放机制，适时运用存款准备金率、利率等数量和价格手段，引导金融机构扩大信贷投放、降低贷款成本，精准有效支持实体经济，不能让资金空转或脱实向虚。加大对中小银行定向降准力度，释放的资金全部用于民营和小微企业贷款。支持大型商业银行多渠道补充资本，增强信贷投放能力，鼓励增加制造业中长期贷款和信用贷款。今年国有大型商业银行小微企业贷款要增长30%以上。清理规范银行及中介服务收费。完善金融机构内部考核机制，激励加强普惠金融服务，切实使中小微企业融资紧张状况有明显改善，综合融资成本必须有明显降低。</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有效发挥地方政府债券作用。今年拟安排地方政府专项债券2.15万亿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院校奖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w:t>
      </w:r>
      <w:r w:rsidRPr="00510F4A">
        <w:rPr>
          <w:rFonts w:ascii="FangSong_GB2312" w:eastAsia="FangSong_GB2312" w:hAnsi="FangSong_GB2312" w:cs="Helvetica" w:hint="eastAsia"/>
          <w:color w:val="444444"/>
          <w:kern w:val="0"/>
          <w:sz w:val="23"/>
          <w:szCs w:val="23"/>
        </w:rPr>
        <w:lastRenderedPageBreak/>
        <w:t>各类技术技能人才，让更多青年凭借一技之长实现人生价值，让三百六十行人才荟萃、繁星璀璨。</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激发市场主体活力，着力优化营商环境</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激发市场主体活力，着力优化营商环境。我国有上亿市场主体，而且还在不断增加。把市场主体的活跃度保持住、提上去，是促进经济平稳增长的关键所在。要深化“放管服”改革，推动降低制度性交易成本，下硬功夫打造好发展软环境。</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以简审批优服务便利投资兴业。市场配置资源是最有效率的形式。要进一步缩减市场准入负面清单，推动“非禁即入”普遍落实。政府要坚决把不该管的事项交给市场，最大限度减少对资源的直接配置，审批事项应减尽减，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推行网上审批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一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以改革推动降低涉企收费。深化电力市场化改革，清理电价附加收费，降低制造业用电成本，一般工商业平均电价再降低10%。深化收费公路制度改革，推动降</w:t>
      </w:r>
      <w:r w:rsidRPr="00510F4A">
        <w:rPr>
          <w:rFonts w:ascii="FangSong_GB2312" w:eastAsia="FangSong_GB2312" w:hAnsi="FangSong_GB2312" w:cs="Helvetica" w:hint="eastAsia"/>
          <w:color w:val="444444"/>
          <w:kern w:val="0"/>
          <w:sz w:val="23"/>
          <w:szCs w:val="23"/>
        </w:rPr>
        <w:lastRenderedPageBreak/>
        <w:t>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坚持创新引领发展，培育壮大新动能</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坚持创新引领发展，培育壮大新动能。发挥我国人力人才资源丰富、国内市场巨大等综合优势，改革创新科技研发和产业化应用机制，大力培育专业精神，促进新旧动能接续转换。</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促进新兴产业加快发展。深化大数据、人工智能等研发应用，培育新一代信息技术、高端装备、生物医药、新能源汽车、新材料等新兴产业集群，壮大数字经济。坚持包容审慎监管，支持新业态新模式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资费再降低15%，移动网络流量平均资费再降低20%以上，在全国实行“携号转网”，规范套餐设置，使降费实实在在、消费者明明白白。</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提升科技支撑能力。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简除烦苛，使科研人员潜心向学、创</w:t>
      </w:r>
      <w:r w:rsidRPr="00510F4A">
        <w:rPr>
          <w:rFonts w:ascii="FangSong_GB2312" w:eastAsia="FangSong_GB2312" w:hAnsi="FangSong_GB2312" w:cs="Helvetica" w:hint="eastAsia"/>
          <w:color w:val="444444"/>
          <w:kern w:val="0"/>
          <w:sz w:val="23"/>
          <w:szCs w:val="23"/>
        </w:rPr>
        <w:lastRenderedPageBreak/>
        <w:t>新突破。加强科研伦理和学风建设，惩戒学术不端，力戒浮躁之风。我国有世界上最大规模的科技人才队伍，营造良好的科研生态，就一定能够迎来各类英才竞现、创新成果泉涌的生动局面。</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设立科创板并试点注册制，鼓励发行双创金融债券，支持发展创业投资。改革完善人才培养、使用、评价机制，优化归国留学人员和外籍人才服务。把面向市场需求和弘扬人文精神结合起来，善聚善用各类人才，中国创新一定能更好发展，为人类文明进步作出应有贡献。</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促进形成强大国内市场，持续释放内需潜力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国务院总理李克强5日在作政府工作报告时说，促进形成强大国内市场，持续释放内需潜力。充分发挥消费的基础作用、投资的关键作用，稳定国内有效需求，为经济平稳运行提供有力支撑。</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推动消费稳定增长。多措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助餐助行等服务的机构给予税费减免、资金支持、水电气热价格优惠等扶持，新建居住区应配套建设社区养老服务设施，改革完善医养结合政策，扩大长期护理保险制度试点，让老年人拥有幸福的晚年，后来人就有可期的未来。婴幼儿照护事关千家万户。要针对实施全面两孩政策后的新情况，加快发展多种形式的婴幼儿照护服务，支持社会力量兴办托育服务机构，加强儿童安全保障。发展壮大旅游产业。稳定汽车消费，继续执行新能源汽车购置优惠政策。发展消费新业态新模式，促进线上线下消费融合发展。健全农村流通网络，支持电商和快递发展。加强消费者权益保护，让群众放心消费、便利消费。</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合理扩大有效投资。紧扣国家发展战略，加快实施一批重点项目。完成铁路投资8000亿元、公路水运投资1.8万亿元，再开工一批重大水利工程，加快川藏铁路规划建设，加大城际交通、物流、市政、灾害防治、民用和通用航空等基础设施投资力度，加强新一代信息基础设施建设。今年中央预算内投资安排5776亿元，比去</w:t>
      </w:r>
      <w:r w:rsidRPr="00510F4A">
        <w:rPr>
          <w:rFonts w:ascii="FangSong_GB2312" w:eastAsia="FangSong_GB2312" w:hAnsi="FangSong_GB2312" w:cs="Helvetica" w:hint="eastAsia"/>
          <w:color w:val="444444"/>
          <w:kern w:val="0"/>
          <w:sz w:val="23"/>
          <w:szCs w:val="23"/>
        </w:rPr>
        <w:lastRenderedPageBreak/>
        <w:t>年增加400亿元。创新项目融资方式，适当降低基础设施等项目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对标全面建成小康社会任务，扎实推进脱贫攻坚和乡村振兴</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对标全面建成小康社会任务，扎实推进脱贫攻坚和乡村振兴。坚持农业农村优先发展，加强脱贫攻坚与乡村振兴统筹衔接，确保如期实现脱贫攻坚目标、农民生活达到全面小康水平。</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打好精准脱贫攻坚战。重点解决实现“两不愁三保障”面临的突出问题，加大“三区三州”等深度贫困地区脱贫攻坚力度，落实对特殊贫困人口的保障措施。脱贫致富离不开产业支撑，要大力扶持贫困地区特色优势产业发展。开展贫困地区控辍保学专项行动、明显降低辍学率，继续增加重点高校专项招收农村和贫困地区学生人数，用好教育这个阻断贫困代际传递的治本之策。基本完成“十三五”易地扶贫搬迁规划建设任务，加强后续扶持。对摘帽县和脱贫人口的扶持政策要保持一段时间，巩固脱贫成果。完善考核监督，用好中央脱贫攻坚专项巡视成果。越是到脱贫攻坚的关键阶段，越要抓实抓细各项工作，确保脱贫有实效、可持续、经得起历史检验。</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抓好农业特别是粮食生产。近14亿中国人的饭碗，必须牢牢端在自己手上。要稳定粮食产量，新增高标准农田8000万亩以上。稳定生猪等畜禽生产，做好非洲猪瘟等疫病防控。加快农业科技改革创新，大力发展现代种业，实施地理标志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扎实推进乡村建设。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村。</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全面深化农村改革。推广农村土地征收、集体经营性建设用地入市、宅基地制度改革试点成果。深化集体产权、林权、国有林区林场、农垦、供销社等改革。改</w:t>
      </w:r>
      <w:r w:rsidRPr="00510F4A">
        <w:rPr>
          <w:rFonts w:ascii="FangSong_GB2312" w:eastAsia="FangSong_GB2312" w:hAnsi="FangSong_GB2312" w:cs="Helvetica" w:hint="eastAsia"/>
          <w:color w:val="444444"/>
          <w:kern w:val="0"/>
          <w:sz w:val="23"/>
          <w:szCs w:val="23"/>
        </w:rPr>
        <w:lastRenderedPageBreak/>
        <w:t>革完善农业支持保护体系，健全粮食价格市场化形成机制，扩大政策性农业保险改革试点。持续深化农村改革，广袤乡村必将焕发新的生机活力。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促进区域协调发展，提高新型城镇化质量</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国务院总理李克强5日在作政府工作报告时说，促进区域协调发展，提高新型城镇化质量。围绕解决发展不平衡不充分问题，改革完善相关机制和政策，推动区域优势互补、城乡融合发展。</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优化区域发展格局。制定西部开发开放新的政策措施，西部地区企业所得税优惠等政策到期后继续执行。落实和完善促进东北全面振兴、中部地区崛起、东部率先发展的改革创新举措。京津冀协同发展重在疏解北京非首都功能，高标准建设雄安新区。落实粤港澳大湾区建设规划，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更新水电路气等配套设施，支持加装电梯，健全便民市场、便利店、步行街、停车场、无障碍通道等生活服务设施。新型城镇化要处处体现以人为核心，提高柔性化治理、精细化服务水平，让城市更加宜居，更具包容和人文关怀。</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加强污染防治和生态建设，大力推动绿色发展</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加强污染防治和生态建设，大力推动绿色发展。绿色发展是构建现代化经济体系的必然要求，是解决污染问题的根本之策。要改革完善相关制度，协同推动高质量发展与生态环境保护。</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持续推进污染防治。巩固扩大蓝天保卫战成果，今年二氧化硫、氮氧化物排放量要下降3%，重点地区细颗粒物（PM2.5）浓度继续下降。持续开展京津冀及周边、长三角、汾渭平原大气污染治理攻坚，加强工业、燃煤、机动车三大污染源治理。做好北方地区清洁取暖工作，确保群众温暖过冬。强化水、土壤污染防治，今年化</w:t>
      </w:r>
      <w:r w:rsidRPr="00510F4A">
        <w:rPr>
          <w:rFonts w:ascii="FangSong_GB2312" w:eastAsia="FangSong_GB2312" w:hAnsi="FangSong_GB2312" w:cs="Helvetica" w:hint="eastAsia"/>
          <w:color w:val="444444"/>
          <w:kern w:val="0"/>
          <w:sz w:val="23"/>
          <w:szCs w:val="23"/>
        </w:rPr>
        <w:lastRenderedPageBreak/>
        <w:t>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壮大绿色环保产业。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强生态系统保护修复。推进山水林田湖草生态保护修复工程试点，持续抓好国土绿化、防沙治沙、水土流失治理和生物多样性保护。深化国家公园体制改革。绿色发展人人有责，贵在行动、成在坚持。我们要共同努力，让人民群众享有美丽宜居环境。</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深化重点领域改革，加快完善市场机制</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深化重点领域改革，加快完善市场机制。聚焦突出矛盾和关键环节，推动相关改革深化，健全与高质量发展相适应的体制机制，把市场活力和社会创造力充分释放出来。</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实行网运分开，将竞争性业务全面推向市场。国有企业要通过改革创新、强身健体，不断增强发展活力和核心竞争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下大气力优化民营经济发展环境。坚持“两个毫不动摇”，鼓励、支持、引导非公有制经济发展。按照竞争中性原则，在要素获取、准入许可、经营运行、政府采购和招投标等方面，对各类所有制企业平等对待。构建亲清新型政商关系，健全政企沟通机制，激发企业家精神，促进民营经济发展升级。保护产权必须坚定不移，对侵权行为要依法惩处，对错案冤案要有错必纠。要努力打造良好营商环境，让企业家安心搞经营、放心办企业。</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lastRenderedPageBreak/>
        <w:t>深化财税金融体制改革。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推动全方位对外开放，培育国际经济合作和竞争新优势</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推动全方位对外开放，培育国际经济合作和竞争新优势。进一步拓展开放领域、优化开放布局，继续推动商品和要素流动型开放，更加注重规则等制度型开放，以高水平开放带动改革全面深化。</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促进外贸稳中提质。推动出口市场多元化。扩大出口信用保险覆盖面。改革完善跨境电商等新业态扶持政策。推动服务贸易创新发展，引导加工贸易转型升级、向中西部转移，发挥好综合保税区作用。优化进口结构，积极扩大进口。办好第二届中国国际进口博览会。加快提升通关便利化水平。</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w:t>
      </w:r>
      <w:r w:rsidRPr="00510F4A">
        <w:rPr>
          <w:rFonts w:ascii="FangSong_GB2312" w:eastAsia="FangSong_GB2312" w:hAnsi="FangSong_GB2312" w:cs="Helvetica" w:hint="eastAsia"/>
          <w:color w:val="444444"/>
          <w:kern w:val="0"/>
          <w:sz w:val="23"/>
          <w:szCs w:val="23"/>
        </w:rPr>
        <w:lastRenderedPageBreak/>
        <w:t>共赢发展，一贯主张通过平等协商解决贸易争端。我们对作出的承诺认真履行，对自身合法权益坚决维护。</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加快发展社会事业，更好保障和改善民生</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加快发展社会事业，更好保障和改善民生。今年财政收支平衡压力加大，但基本民生投入确保只增不减。支持社会力量增加非基本公共服务供给，满足群众多层次、多样化需求。</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发展更加公平更有质量的教育。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持续抓好义务教育教师工资待遇落实。推进一流大学和一流学科建设。今年财力虽然很紧张，国家财政性教育经费占国内生产总值比例继续保持在4%以上，中央财政教育支出安排超过1万亿元。我们要切实把宝贵的资金用好，努力办好人民满意的教育，托起明天的希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保障基本医疗卫生服务。继续提高城乡居民基本医保和大病保险保障水平，居民医保人均财政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医保报销。抓紧落实和完善跨省异地就医直接结算政策，尽快使异地就医患者在所有定点医院能持卡看病、即时结算，切实便利流动人口和随迁老人。深化公立医院综合改革。促进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完善社会保障制度和政策。推进多层次养老保障体系建设。继续提高退休人员基本养老金。落实退役军人待遇保障，完善退役士兵基本养老、基本医疗保险接续</w:t>
      </w:r>
      <w:r w:rsidRPr="00510F4A">
        <w:rPr>
          <w:rFonts w:ascii="FangSong_GB2312" w:eastAsia="FangSong_GB2312" w:hAnsi="FangSong_GB2312" w:cs="Helvetica" w:hint="eastAsia"/>
          <w:color w:val="444444"/>
          <w:kern w:val="0"/>
          <w:sz w:val="23"/>
          <w:szCs w:val="23"/>
        </w:rPr>
        <w:lastRenderedPageBreak/>
        <w:t>政策。适当提高城乡低保、专项救助等标准，加强困境儿童保障。加大城镇困难职工脱困力度。提升残疾预防和康复服务水平。我们要尽力为群众救急解困、雪中送炭，基本民生的底线要坚决兜牢。</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丰富人民群众精神文化生活。培育和践行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普法宣传教育。加强国家安全能力建设。完善立体化社会治安防控体系，深入推进扫黑除恶专项斗争，依法惩治盗抢骗黄赌毒等违法犯罪活动，打击非法集资、传销等经济犯罪，整治侵犯公民个人信息等突出问题，坚决守护好人民群众的平安生活。</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新的形势和任务对政府工作提出新的更高要求</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w:t>
      </w:r>
      <w:r w:rsidRPr="00510F4A">
        <w:rPr>
          <w:rFonts w:ascii="FangSong_GB2312" w:eastAsia="FangSong_GB2312" w:hAnsi="FangSong_GB2312" w:cs="Helvetica" w:hint="eastAsia"/>
          <w:color w:val="444444"/>
          <w:kern w:val="0"/>
          <w:sz w:val="23"/>
          <w:szCs w:val="23"/>
        </w:rPr>
        <w:lastRenderedPageBreak/>
        <w:t>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迎评迎检、材料报表中解脱出来，把精力用在解决实际问题上。压减和规范督查检查考核事项，实施“互联网+督查”。减少开会和发文数量，今年国务院及其部门要带头大幅精简会议、坚决把文件压减三分之一以上。</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民族、宗教和侨务工作</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我们要全面贯彻党的宗教工作基本方针，坚持我国宗教的中国化方向，依法管理宗教事务，发挥宗教界人士和信教群众在促进经济社会发展中的积极作用。</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lastRenderedPageBreak/>
        <w:t>我们要认真落实侨务政策，保障海外侨胞和归侨侨眷合法权益，改善和加强服务，发挥好他们的独特优势和重要作用，画好海内外中华儿女的最大同心圆，汇聚起共创辉煌的澎湃力量。</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国防和军队建设</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防和军队建设，深入开展“双拥”活动，让军政军民团结之树根深叶茂、永葆常青。</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港澳台工作</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我们要坚持对台工作大政方针。全面贯彻落实习近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中国坚定维护多边主义和以联合国为核心的国际体系</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国务院总理李克强5日在作政府工作报告时说，当今世界面临百年未有之大变局。我们将坚定不移走和平发展道路、奉行互利共赢的开放战略，坚定维护多边主</w:t>
      </w:r>
      <w:r w:rsidRPr="00510F4A">
        <w:rPr>
          <w:rFonts w:ascii="FangSong_GB2312" w:eastAsia="FangSong_GB2312" w:hAnsi="FangSong_GB2312" w:cs="Helvetica" w:hint="eastAsia"/>
          <w:color w:val="444444"/>
          <w:kern w:val="0"/>
          <w:sz w:val="23"/>
          <w:szCs w:val="23"/>
        </w:rPr>
        <w:lastRenderedPageBreak/>
        <w:t>义和以联合国为核心的国际体系。积极参与全球治理体系的改革完善，坚定维护开放型世界经济，推动构建人类命运共同体。</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加强与主要大国沟通对话与协调合作，深化同周边国家关系，拓展与发展中国家互利合作。积极为妥善应对全球性挑战和解决地区热点问题提供更多中国建设性方案。</w:t>
      </w:r>
    </w:p>
    <w:p w:rsidR="00510F4A" w:rsidRPr="00510F4A" w:rsidRDefault="00510F4A" w:rsidP="00510F4A">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510F4A">
        <w:rPr>
          <w:rFonts w:ascii="FangSong_GB2312" w:eastAsia="FangSong_GB2312" w:hAnsi="FangSong_GB2312" w:cs="Helvetica" w:hint="eastAsia"/>
          <w:color w:val="444444"/>
          <w:kern w:val="0"/>
          <w:sz w:val="23"/>
          <w:szCs w:val="23"/>
        </w:rPr>
        <w:t>中国愿与各国携手合作、同舟共济，为促进世界持久和平与共同发展作出新的贡献。</w:t>
      </w:r>
    </w:p>
    <w:p w:rsidR="00E9643E" w:rsidRDefault="00E9643E">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Default="000753C8">
      <w:pPr>
        <w:rPr>
          <w:rFonts w:hint="eastAsia"/>
        </w:rPr>
      </w:pPr>
    </w:p>
    <w:p w:rsidR="000753C8" w:rsidRPr="000753C8" w:rsidRDefault="000753C8" w:rsidP="003F31C3">
      <w:pPr>
        <w:widowControl/>
        <w:shd w:val="clear" w:color="auto" w:fill="FFFFFF"/>
        <w:spacing w:after="188" w:line="376" w:lineRule="atLeast"/>
        <w:jc w:val="center"/>
        <w:rPr>
          <w:rFonts w:ascii="Helvetica" w:eastAsia="宋体" w:hAnsi="Helvetica" w:cs="Helvetica"/>
          <w:b/>
          <w:bCs/>
          <w:color w:val="444444"/>
          <w:kern w:val="0"/>
          <w:sz w:val="30"/>
          <w:szCs w:val="30"/>
        </w:rPr>
      </w:pPr>
      <w:r w:rsidRPr="000753C8">
        <w:rPr>
          <w:rFonts w:ascii="Helvetica" w:eastAsia="宋体" w:hAnsi="Helvetica" w:cs="Helvetica"/>
          <w:b/>
          <w:bCs/>
          <w:color w:val="444444"/>
          <w:kern w:val="0"/>
          <w:sz w:val="30"/>
          <w:szCs w:val="30"/>
        </w:rPr>
        <w:lastRenderedPageBreak/>
        <w:t>中国共产党重大事项请示报告条例</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第一章 总 则</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第三条 本条例适用于下级党组织向上级党组织，以及党员、领导干部向党组织请示报告重大事项相关活动。</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本条例所称请示，是指下级党组织向上级党组织，党员、领导干部向党组织就重大事项请求指示或者批准；所称报告，是指下级党组织向上级党组织，党员、领导干部向党组织呈报重要事情和重要情况。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第四条 开展重大事项请示报告工作应当遵循以下原则：</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（一）坚持政治导向。树牢“四个意识”，落实“四个服从”，把请示报告作为重要政治纪律和政治规矩，把讲政治要求贯彻到请示报告工作全过程和各方面。</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（二）坚持权责明晰。既牢记授权有限，该请示的必须请示，该报告的必须报告；又牢记守土有责，该负责的必须负责，该担当的必须担当。</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（三）坚持客观真实。全面如实请示报告工作、反映情况、分析问题、提出建议，既报喜又报忧、既报功又报过、既报结果又报过程。</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（四）坚持规范有序。落实依规治党要求，严格按照党章党规规定的主体、范围、程序和方式开展重大事项请示报告工作。</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第五条 各地区各部门党组织承担重大事项请示报告工作主体责任，党组织主要负责同志为第一责任人，对请示报告工作负总责。</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第二章 党组织请示报告主体</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第六条 党组织请示报告工作一般应当以组织名义进行，向负有领导或者监督指导职责的上级党组织请示报告。特殊情况下，可以根据工作需要以党组织负责同志名义代表党组织请示报告。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请示报告应当逐级进行，一般不得越级请示报告。特殊情况下，可以按照有关规定直接向更高层级党组织请示报告。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第七条 接受双重领导的单位党组织，应当根据事项性质和内容向负有主要领导职责的上级党组织请示报告，同时抄送另一个上级党组织。特殊情况下，可以不抄送另一个上级党组织。</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第八条 接受归口领导、管理的单位党组织，必须服从批准其设立的党组织的领导，向其请示报告工作，并按照有关规定向归口领导、管理单位党组织请示报告。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第九条 接受归口指导、协调或者监督的单位党组织，向上级党组织请示报告一般应当抄送负有指导、协调或者监督职责的单位党组织。</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负有指导、协调或者监督职责的单位党组织应当统筹所负责区域、领域、行业、系统内各单位党组织的请示报告工作，归口统一向上级党组织请示报告总体情况、牵头事项完成情况等。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第十条 涉及跨区域、跨领域、跨行业、跨系统的重大事项，应当由有关党组织向共同上级党组织联合请示报告。联合请示报告应当明确牵头党组织。</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党政机关联合请示报告的，一般应当将上级党政机关同时列为请示报告对象。</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第十一条 根据党内法规制度规定，党的决策议事协调机构和党的工作机关可以在其职权范围内接受下级党组织的请示报告并作出处理。</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第三章 党组织请示报告事项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第十三条 党组织应当向上级党组织请示下列事项：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（一）贯彻落实党中央决策部署和上级党组织决定中的重要情况和问题，需要作出调整的政策措施，需要支持解决的特殊困难；</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（二）重大改革措施、重大立法事项、重大体制变动、重大项目推进、重大突发事件、重大机构调整、重要干部任免、重要表彰奖励、重大违纪违法和复杂敏感案件处理等；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（三）明确规定需要请示的重要会议、重要活动、重要文件等；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（四）重大活动、重要政策的宣传报道口径，新闻宣传和意识形态工作中的全局性问题和不易把握的问题；</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（五）出台重大创新举措，特别是遇到新情况新问题且无明文规定、需要先行先试，或者创新举措可能与现行规定相冲突、需经授权才能实施的情况；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（六）属于自身职权范围内但事关重大或者特殊敏感的事项；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（七）重大决策时存在较大意见分歧的情况；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（八）跨区域、跨领域、跨行业、跨系统工作中需要上级党组织统筹推进的重大事项；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（九）调整上级党组织文件、会议精神的传达知悉范围，使用上级党组织负责同志未公开的讲话、音像资料等；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（十）其他应当请示的重大事项。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下列事项不必向上级党组织请示：属于自身职权范围内的日常工作；上级党组织就有关问题已经作出明确批复的；事后报告即可的事项等。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第十四条 党组织应当向上级党组织报告下列事项：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（一）学习贯彻习近平新时代中国特色社会主义思想，统筹推进“五位一体”总体布局和协调推进“四个全面”战略布局的重要情况；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（二）党中央以及上级党组织重要会议、重要文件、重大决策部署贯彻落实情况，习近平总书记重要指示批示贯彻落实情况，上级党组织负责同志交办事项的研究办理情况；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（四）全面工作总结和计划；</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（五）重大专项工作开展情况；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（六）重大敏感事件、突发事件和群体性事件应对处置情况；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（七）经济社会发展中出现的重要情况和重大舆情；</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（八）本地区、本部门、本单位工作中具有在更大范围推广价值的经验做法和意见建议；</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（九）其他应当报告的重大事项。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下列事项不必向上级党组织报告：具体事务性工作；没有实质性内容的表态和情况反映等。</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第十五条 党组织应当按照有关规定向上级党组织报备下列事项：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（一）党内法规和规范性文件；</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（二）领导班子成员分工；</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（三）有关干部任免；</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（四）党委委员、候补委员职务的辞去、免去或者自动终止；</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（五）其他应当报备的重大事项。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第十六条 中央各决策议事协调机构、中央各部门、有关中央国家机关党组（党委）应当对本领域、行业、系统内请示报告的具体事项提出明确要求、加强工作指导。</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上级党组织应当从实际出发，对下级党组织请示报告中主题相近、内容关联的同类事项归并整合提出要求，促使请示报告精简务实。</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第十七条 党组织应当根据本条例规定的请示报告事项范围和内容，结合上级要求和自身实际，制定请示报告事项清单。</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第四章 党组织请示报告程序</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第十八条 重大事项请示报告一般应当经党组织领导班子集体研究或者传批审定，由主要负责同志签发或者作出。必要时应当事先报上级党组织分管负责同志同意。</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两个以上党组织联合请示报告的，应当协商一致后呈报。未取得一致意见的，应当对有关情况作出说明。</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第十九条 向上级党组织请示重大事项，必须事前请示，给上级党组织以充足研判和决策时间。情况紧急来不及请示必须临机处置的，应当按照规定履职尽责，并及时进行后续请示报告。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第二十条 提出请示应当阐明请求事项及相关理由。报送请示应当一文一事，不得在报告等非请示性公文中夹带请示事项。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对下级党组织请示的重大事项，受理党组织如需以其名义再向上级党组织请示的，应当认真研究并负责任地提出处理建议，不得只将原文转请示上级党组织。</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第二十一条 上级党组织收到请示后，一般由综合部门提出拟办意见报党组织负责同志按照规定批办。</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党政机关联合提出的请示，由上级党组织牵头办理。</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第二十二条 上级党组织对受理的紧急请示事项应当尽快办理。有明确办理时限要求的应当在规定期限内办理完毕，确有特殊情况无法在规定期限内办理完毕的，应当主动向下级党组织说明情况。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第二十三条 请示的答复一般应当坚持向谁请示由谁答复，特殊情况下受理请示的党组织可以授权党组织有关部门代为答复。</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第二十五条 上级党组织收到报告后，应当由综合部门根据工作需要报送党组织负责同志阅示。综合部门可以将主题相同、内容相近的报告统一集中报送，或者摘要形成综合材料后报送。</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党组织负责同志对报告作出批示指示的，综合部门应当及时按照要求办理。</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第二十七条 重大事项请示报告工作存在可能影响公正办理情形的，有关人员应当回避。</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第五章 党组织请示报告方式</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第二十八条 党组织应当根据重大事项类型和缓急程度采用口头、书面方式进行请示报告。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第二十九条 重大事项请示报告适宜简便进行的，可以采用口头方式。对于情况紧急或者重大事项处理尚处于初步酝酿阶段的，可以采用口头方式先行请示报告，后续再以书面方式补充请示报告。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口头请示报告应当做好记录和资料留存，确保有据可查。</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第三十一条 非紧急情况、重大事项处理处于相对成熟阶段或者不适宜简便进行的请示报告，应当采用书面方式。</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第三十二条 书面报告视情采用正式报告、信息、简报等方式。信息侧重于报告重大突发事件，需要注意的问题、现象和情况等，应当做到及时高效、权威准确。简报侧重于报告某方面工作简要情况。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党组织应当统筹用好书面报告方式，坚持“一事不二报”，一般不得就同一内容使用多种方式重复报告。上级党组织明确要求正式报告的，不得以其他方式代替。</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第三十三条 党组织可以利用电话、文件、传真、电报、网络等载体开展请示报告工作。涉密事项应当按照有关保密规定执行。</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基层党组织开展请示报告工作可以更加灵活便捷、突出实效。</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第六章 党员、领导干部请示报告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第三十四条 党员一般应当向所在党组织请示报告重大事项。领导干部一般应当向所属党组织请示报告重要工作。</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党员、领导干部向党组织请示报告个人有关事项，按照有关规定执行。</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第三十五条 党员应当向党组织请示下列事项：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（一）从事党组织所分配的工作中的重要问题；</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（二）代表党组织发表主张或者作出决定；</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（三）按照规定需要请示的涉外工作交往活动；</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（四）转移党的组织关系；</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（五）其他应当向党组织请示的事项。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第三十六条 党员应当向党组织报告下列事项：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（一）贯彻执行党组织决议以及完成党组织交办工作任务情况；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（二）对党的工作和领导干部的意见建议；</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（三）发现党员、领导干部违纪违法线索情况；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（四）流动外出情况；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（五）其他应当向党组织报告的事项。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第三十七条 领导干部应当向党组织请示下列事项：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（一）超出自身职权范围，应当由所在党组织或者上级党组织作出决定的重大事项；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（二）属于自身职权范围但事关重大的问题和情况；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（三）代表党组织对外发表重要意见；</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（四）因故无法履职或者离开工作所在地；</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（五）其他应当向党组织请示的事项。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第三十八条 领导干部应当向党组织报告下列事项：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（一）学习贯彻习近平新时代中国特色社会主义思想，贯彻落实党中央决策部署和党组织决定中的重要情况和问题；</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（二）遵守政治纪律和政治规矩，坚决维护习近平总书记党中央的核心、全党的核心地位，坚决维护党中央权威和集中统一领导情况；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（三）坚持民主集中制，发扬党内民主，正确行使权力，参与集体领导情况；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（四）参加领导班子民主生活会和所在党支部（党小组）组织生活会情况；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（五）履行管党治党责任，加强党风廉政建设和反腐败工作以及遵守廉洁纪律情况；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（六）重大决策失误或者应对突发事件处置失当，纪检监察、巡视巡察和审计中发现重要问题，以及违纪违法情况；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（七）可能影响正常履职的重大疾病等情况；</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（八）其他应当向党组织报告的事项。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第三十九条 党员、领导干部按照规定采用口头、书面方式进行请示报告。党组织应当及时办理党员、领导干部的请示事项，必要时可以对报告事项作出研究处理。</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第七章 监督与追责</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第四十条 党组织应当将重大事项请示报告工作开展情况纳入向上一级党组织报告工作的重要内容。</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第四十一条 党组织应当建立健全重大事项请示报告工作督查机制，并将执行请示报告制度情况纳入日常监督和巡视巡察范围。</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第四十三条 建立健全纠错机制，对于重大事项请示报告工作中出现的主体不适当、内容不准确、程序不规范、方式不合理等问题，上级党组织应当及时提醒纠正，并将有关情况体现到考评通报中。</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第四十四条 实行重大事项请示报告责任追究制度，有下列情形之一的，应当依规依纪追究有关党组织和党员、领导干部以及工作人员的责任，涉嫌违法犯罪的，按照有关法律规定处理：</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（一）违反政治纪律和政治规矩，擅自决定应当由党中央决定的重大事项，损害党中央权威和集中统一领导的；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（二）履行领导责任不到位，对重大事项请示报告不重视不部署，工作开展不力的；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（三）违反组织原则，该请示不请示，该报告不报告的；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（四）缺乏责任担当，推诿塞责、上交矛盾、消极作为的；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（五）搞形式主义、官僚主义，请示报告内容不实、信息不准，造成严重后果的；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（六）违反工作要求，不按规定程序和方式请示报告，造成严重后果的；</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lastRenderedPageBreak/>
        <w:t>（七）其他应当追究责任的情形。</w:t>
      </w:r>
    </w:p>
    <w:p w:rsidR="000753C8" w:rsidRPr="000753C8" w:rsidRDefault="000753C8" w:rsidP="000753C8">
      <w:pPr>
        <w:widowControl/>
        <w:shd w:val="clear" w:color="auto" w:fill="FFFFFF"/>
        <w:spacing w:before="188" w:after="188" w:line="421" w:lineRule="atLeast"/>
        <w:ind w:firstLine="480"/>
        <w:jc w:val="center"/>
        <w:rPr>
          <w:rFonts w:ascii="Helvetica" w:eastAsia="宋体" w:hAnsi="Helvetica" w:cs="Helvetica"/>
          <w:color w:val="444444"/>
          <w:kern w:val="0"/>
          <w:sz w:val="28"/>
          <w:szCs w:val="28"/>
        </w:rPr>
      </w:pPr>
      <w:r w:rsidRPr="000753C8">
        <w:rPr>
          <w:rFonts w:ascii="FangSong_GB2312" w:eastAsia="FangSong_GB2312" w:hAnsi="FangSong_GB2312" w:cs="Helvetica" w:hint="eastAsia"/>
          <w:b/>
          <w:bCs/>
          <w:color w:val="444444"/>
          <w:kern w:val="0"/>
          <w:sz w:val="23"/>
        </w:rPr>
        <w:t>第八章 附 则</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第四十五条 各省、自治区、直辖市党委，中央各决策议事协调机构，中央各部门，中央国家机关各部委党组（党委），应当紧密结合工作实际制定具体落实措施。</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第四十六条 中央军事委员会可以根据本条例，结合中国人民解放军和中国人民武装警察部队的实际情况，制定相关规定。</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第四十七条 本条例由中央办公厅负责解释。</w:t>
      </w:r>
    </w:p>
    <w:p w:rsidR="000753C8" w:rsidRPr="000753C8" w:rsidRDefault="000753C8" w:rsidP="000753C8">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0753C8">
        <w:rPr>
          <w:rFonts w:ascii="FangSong_GB2312" w:eastAsia="FangSong_GB2312" w:hAnsi="FangSong_GB2312" w:cs="Helvetica" w:hint="eastAsia"/>
          <w:color w:val="444444"/>
          <w:kern w:val="0"/>
          <w:sz w:val="23"/>
          <w:szCs w:val="23"/>
        </w:rPr>
        <w:t>第四十八条 本条例自2019年1月31日起施行。</w:t>
      </w:r>
    </w:p>
    <w:p w:rsidR="000753C8" w:rsidRDefault="000753C8">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E36ACD" w:rsidRDefault="00E36ACD">
      <w:pPr>
        <w:rPr>
          <w:rFonts w:hint="eastAsia"/>
        </w:rPr>
      </w:pPr>
    </w:p>
    <w:p w:rsidR="003F31C3" w:rsidRDefault="003F31C3">
      <w:pPr>
        <w:rPr>
          <w:rFonts w:hint="eastAsia"/>
        </w:rPr>
      </w:pPr>
    </w:p>
    <w:p w:rsidR="003F31C3" w:rsidRDefault="003F31C3">
      <w:pPr>
        <w:rPr>
          <w:rFonts w:hint="eastAsia"/>
        </w:rPr>
      </w:pPr>
    </w:p>
    <w:p w:rsidR="003F31C3" w:rsidRDefault="003F31C3">
      <w:pPr>
        <w:rPr>
          <w:rFonts w:hint="eastAsia"/>
        </w:rPr>
      </w:pPr>
    </w:p>
    <w:p w:rsidR="003F31C3" w:rsidRDefault="003F31C3">
      <w:pPr>
        <w:rPr>
          <w:rFonts w:hint="eastAsia"/>
        </w:rPr>
      </w:pPr>
    </w:p>
    <w:p w:rsidR="00E36ACD" w:rsidRDefault="00E36ACD">
      <w:pPr>
        <w:rPr>
          <w:rFonts w:hint="eastAsia"/>
        </w:rPr>
      </w:pPr>
    </w:p>
    <w:p w:rsidR="00E36ACD" w:rsidRDefault="00E36ACD">
      <w:pPr>
        <w:rPr>
          <w:rFonts w:hint="eastAsia"/>
        </w:rPr>
      </w:pPr>
    </w:p>
    <w:p w:rsidR="00E36ACD" w:rsidRPr="00E36ACD" w:rsidRDefault="00E36ACD" w:rsidP="003F31C3">
      <w:pPr>
        <w:widowControl/>
        <w:shd w:val="clear" w:color="auto" w:fill="FFFFFF"/>
        <w:spacing w:after="188" w:line="376" w:lineRule="atLeast"/>
        <w:jc w:val="center"/>
        <w:rPr>
          <w:rFonts w:ascii="Helvetica" w:eastAsia="宋体" w:hAnsi="Helvetica" w:cs="Helvetica"/>
          <w:b/>
          <w:bCs/>
          <w:color w:val="444444"/>
          <w:kern w:val="0"/>
          <w:sz w:val="30"/>
          <w:szCs w:val="30"/>
        </w:rPr>
      </w:pPr>
      <w:r w:rsidRPr="00E36ACD">
        <w:rPr>
          <w:rFonts w:ascii="Helvetica" w:eastAsia="宋体" w:hAnsi="Helvetica" w:cs="Helvetica"/>
          <w:b/>
          <w:bCs/>
          <w:color w:val="444444"/>
          <w:kern w:val="0"/>
          <w:sz w:val="30"/>
          <w:szCs w:val="30"/>
        </w:rPr>
        <w:lastRenderedPageBreak/>
        <w:t>坚决破除形式主义官僚主义</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习近平总书记在十九届中央纪委三次全会上强调，</w:t>
      </w:r>
      <w:r w:rsidRPr="00E36ACD">
        <w:rPr>
          <w:rFonts w:ascii="FangSong_GB2312" w:eastAsia="FangSong_GB2312" w:hAnsi="FangSong_GB2312" w:cs="Helvetica" w:hint="eastAsia"/>
          <w:b/>
          <w:bCs/>
          <w:color w:val="444444"/>
          <w:kern w:val="0"/>
          <w:sz w:val="23"/>
        </w:rPr>
        <w:t>加强党的政治建设，保证全党集中统一、令行禁止，要把力戒形式主义、官僚主义作为重要任务。</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2012年11月15日，习近平总书记在十八届中央政治局常委第一次与媒体集体见面会上就指出，“一些党员干部中发生的贪污腐败、脱离群众、形式主义、官僚主义等问题，必须下大气力解决”。6年多来，以习近平同志为核心的党中央制定并坚决执行八项规定，坚持不懈反对“四风”，对整治形式主义、官僚主义的要求一以贯之又不断深入。</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三次全会把“</w:t>
      </w:r>
      <w:r w:rsidRPr="00E36ACD">
        <w:rPr>
          <w:rFonts w:ascii="FangSong_GB2312" w:eastAsia="FangSong_GB2312" w:hAnsi="FangSong_GB2312" w:cs="Helvetica" w:hint="eastAsia"/>
          <w:b/>
          <w:bCs/>
          <w:color w:val="444444"/>
          <w:kern w:val="0"/>
          <w:sz w:val="23"/>
        </w:rPr>
        <w:t>以党的政治建设为统领，坚决破除形式主义、官僚主义</w:t>
      </w:r>
      <w:r w:rsidRPr="00E36ACD">
        <w:rPr>
          <w:rFonts w:ascii="FangSong_GB2312" w:eastAsia="FangSong_GB2312" w:hAnsi="FangSong_GB2312" w:cs="Helvetica" w:hint="eastAsia"/>
          <w:color w:val="444444"/>
          <w:kern w:val="0"/>
          <w:sz w:val="23"/>
          <w:szCs w:val="23"/>
        </w:rPr>
        <w:t>”作为今年重点工作任务，提升到党的政治建设的高度，表明了我们党整治这一顽瘴痼疾的坚定决心。</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形式主义、官僚主义本质上是政治问题</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深刻认识形式主义、官僚主义本质，是推动解决问题的前提。三次全会工作报告强调：“从坚持政治原则、严明政治纪律的高度，深化集中整治形式主义、官僚主义成果，深刻剖析成因，推动综合施治。”</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——形式主义、官僚主义主要表现形式是不作为、不负责、不担当，贻误工作、劳民伤财。</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2018年11月28日，中央纪委公开曝光六起形式主义、官僚主义典型问题，其中第一起便涉及内蒙古自治区扶贫办原党组书记、主任刘忠诚。经查，刘忠诚等人在贫困户建档立卡工作中，以文件落实文件，在未深入调研的情况下，“一刀切”地将贫困人口仅局限在国家级、自治区级贫困旗县，导致精准扶贫基础性工作不扎实、贫困户漏评率高等问题。</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“这是落实党中央重大决策部署照本宣科、生搬硬套、重形式不重实效的典型表现。”内蒙古自治区纪委监委相关负责人介绍，自治区纪委监委对此严肃问责。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现实生活中，形式主义、官僚主义的表现多样：有的落实党中央决策部署不用心、不务实、不尽力，口号喊得震天响、行动起来轻飘飘，把说的当做了，把做了当做成了。有的地方要求事事留痕，把“痕迹”当“政绩”，把精准扶贫搞成了精准填表，用纸面数字来展现所谓扶贫成效。有的工作拖沓敷衍，遇事推诿扯皮、回</w:t>
      </w:r>
      <w:r w:rsidRPr="00E36ACD">
        <w:rPr>
          <w:rFonts w:ascii="FangSong_GB2312" w:eastAsia="FangSong_GB2312" w:hAnsi="FangSong_GB2312" w:cs="Helvetica" w:hint="eastAsia"/>
          <w:color w:val="444444"/>
          <w:kern w:val="0"/>
          <w:sz w:val="23"/>
          <w:szCs w:val="23"/>
        </w:rPr>
        <w:lastRenderedPageBreak/>
        <w:t>避矛盾和问题，一点点小事都要层层上报请示，看似讲规矩，实则不担当。有的拍脑袋定决策，搞家长制、“一言堂”，把个人凌驾于组织之上，容不下他人，听不得不同意见。有的地方问责泛化滥用，动不动就签“责任状”、搞“一票否决”，甚至把问责作为推卸责任的“挡箭牌”，等等。形式主义、官僚主义是目前党内存在的突出矛盾和问题，是阻碍党的路线方针政策和党中央重大决策部署贯彻落实的大敌。</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——形式主义、官僚主义的产生，既有思想和利益根源，也有制度和环境原因。</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习近平总书记2013年在河北调研指导党的群众路线教育实践活动时，对形式主义、官僚主义的实质做了分析：“形式主义实质是主观主义、功利主义，根源是政绩观错位、责任心缺失，用轰轰烈烈的形式代替了扎扎实实的落实，用光鲜亮丽的外表掩盖了矛盾和问题。官僚主义实质是封建残余思想作祟，根源是官本位思想严重、权力观扭曲，做官当老爷，高高在上，脱离群众，脱离实际。”</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贵州省三都水族自治县是该省14个深度贫困县之一，该县县委原书记梁嘉庚曾信誓旦旦地表示，“带领全国63%的水族人民脱贫就是天大的事”。但实际上，他却把精力和资金都集中到与脱贫攻坚无直接关系的“养生谷”“千神广场”等形象工程、政绩工程上。都江镇曾是梁嘉庚对口帮扶的乡镇，但他却很少进村。2018年6月，梁嘉庚因严重违纪违法被开除党籍、开除公职。</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搞不切实际的‘面子工程’，妄图用所谓的‘政绩’谋取更高更好的职位，对党中央关于脱贫攻坚的决策部署置若罔闻、阳奉阴违。”贵州省纪委监委相关负责人表示，梁嘉庚之所以成为形式主义、官僚主义问题的典型，归根结底还是政绩观错位、责任心缺失，只想当官不想干事，只想出彩不想担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除了思想利益方面的根源，考核评价和不正之风等方面的原因也不容忽略。在考核评价方面，有的地方过多过滥，材料要得又多又急，完全不给基层准备时间；有的地方走马观花，只草草开个座谈会，听听汇报、看看材料了事；有的只听取领导干部意见，很少深入群众了解实情。这些都给了形式主义、官僚主义滋生蔓延的机会。</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——形式主义、官僚主义不是简单的作风问题，而是严肃的政治问题。</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政治问题，是事关党的政治使命、政治目标、政治追求的根本问题，也是事关党的政治纲领、政治路线、政策举措贯彻执行的根本问题。透过现象看本质，形式</w:t>
      </w:r>
      <w:r w:rsidRPr="00E36ACD">
        <w:rPr>
          <w:rFonts w:ascii="FangSong_GB2312" w:eastAsia="FangSong_GB2312" w:hAnsi="FangSong_GB2312" w:cs="Helvetica" w:hint="eastAsia"/>
          <w:color w:val="444444"/>
          <w:kern w:val="0"/>
          <w:sz w:val="23"/>
          <w:szCs w:val="23"/>
        </w:rPr>
        <w:lastRenderedPageBreak/>
        <w:t>主义、官僚主义的危害，首先是政治上危害巨大，反映出的是一些党组织和党员干部在政治立场、政治担当、政治能力上的严重缺失。</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形式主义、官僚主义阻碍党的路线方针政策和党中央重大决策部署贯彻落实。党的十九大擘画了实现“两个一百年”奋斗目标和中华民族伟大复兴中国梦的宏伟蓝图。但弄虚作假、欺上瞒下，打折扣、做选择、搞变通等形式主义、官僚主义问题，严重影响蓝图变为现实，阻碍了党的政治纲领和政治目标的实现。</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形式主义、官僚主义同我们党的性质宗旨和优良作风格格不入。党的性质决定党的宗旨是全心全意为人民服务，这是我们党的最高价值取向。形式主义、官僚主义者忽视了人民利益、百姓疾苦，违背了党的初心使命，也违背了自己成为一名共产党员的初衷。</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形式主义、官僚主义是不坚持政治原则、不遵守政治纪律的表现。维护党中央权威和集中统一领导是具体不是抽象的，同党中央保持高度一致切实做到“两个维护”，不仅要听表态，更要见行动、看效果，而形式主义、官僚主义恰恰是只见表态不见行动或行动走偏变形，最终损害党中央的权威、破坏党的集中统一。</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反对形式主义、官僚主义，我们党有严明的纪律规定。十九大通过的党章对反对形式主义、官僚主义做出明确要求。新修订的《中国共产党纪律处分条例》，聚焦形式主义、官僚主义突出问题，新增对贯彻党中央决策部署只表态不落实，热衷于搞舆论造势、浮在表面，以及单纯以会议贯彻会议、以文件落实文件，在实际工作中不见诸行动等行为的处分规定。各级党组织和广大党员干部要结合党章党规要求，把反对形式主义、官僚主义作为重要政治纪律、政治规矩来看待、来坚守、来遵循。</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集中整治形式主义、官僚主义</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“党的十九大以来，截至2018年12月底，全国各级纪检监察机关共查处形式主义、官僚主义问题4.56万起，处理党员干部6.94万人，其中给予党纪政务处分4.59万人，占处理党员干部总数的66.1%。”</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过去的一年，各级纪检监察机关认真贯彻落实习近平总书记关于整治形式主义、官僚主义的重要讲话和批示、指示精神，切实提高政治站位和政治觉悟，取得了扎实成效，积累了宝贵经验。</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——调研排查，摸清形式主义、官僚主义突出问题、具体表现。</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lastRenderedPageBreak/>
        <w:t>党的十九大以来，中央纪委常委会多次专题学习习近平总书记关于反对形式主义、官僚主义的重要讲话和批示、指示精神，中央纪委领导同志以身作则，采取多种方式，分别带队深入基层、深入群众开展实地调研，全面了解情况，听取意见建议。各级纪检监察机关在认真对标、开展调研的基础上，督促推动本地区本部门本系统党委（党组）集中力量开展深入调研，摸清查摆自身存在的形式主义、官僚主义突出问题、具体表现，剖析危害和根源。</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我们先后进行了多次专题调研，召开了15场座谈会。”福建省纪委监委有关负责人介绍，2018年4月，该省纪委监委在调研基础上，重点围绕基层群众反映强烈的“文山会海”、扶贫工作检查散滥、民生项目脱离实际以及“为官不为”等四个方面问题，梳理出形式主义、官僚主义30条突出表现，作为专项整治的“靶向目标”。</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——聚焦形式主义、官僚主义四方面12类突出问题，开展“靶向治疗”。</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在深入调研、总结经验的基础上，中央纪委梳理了在贯彻落实党的路线方针政策、中央重大决策部署，联系群众、服务群众，履职尽责、服务经济社会发展和学风会风文风、检查调研等四方面12类突出问题作为整治重点，提出了9条具体工作举措。各级纪检监察机关全力抓好落实，严格监督执纪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宁让群众多排队，不让职工多加班。”湖北省黄石市不动产登记中心原负责人谌宏等人，对群众“办证难、办证慢”等诉求消极应付，拒不落实上级部门多次整改要求，反而擅自作出每天限号50个的受理业务决定，导致出现“哪怕闲着，没有号，也不受理登记”的情况。针对此突出问题，黄石市纪委监委给予谌宏党内严重警告、政务撤职处分并降级；市国土资源局、市房产局相关负责人分别受到相应处理。</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“谌宏等人在此案中的作为，正是在联系群众、服务群众方面搞形式主义、官僚主义的典型，必须重点治理。”黄石市纪委监委相关负责人表示，经过一段时间的整改，该市窗口单位的作风明显好转。</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——对形式主义、官僚主义问题集中的地区部门开展专项督导，抓住典型严肃问责。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各级纪检监察机关紧盯防范化解重大风险、精准扶贫、污染防治、扫黑除恶等重点领域，把纠治形式主义、官僚主义与正在开展的重要专项治理工作结合起来，</w:t>
      </w:r>
      <w:r w:rsidRPr="00E36ACD">
        <w:rPr>
          <w:rFonts w:ascii="FangSong_GB2312" w:eastAsia="FangSong_GB2312" w:hAnsi="FangSong_GB2312" w:cs="Helvetica" w:hint="eastAsia"/>
          <w:color w:val="444444"/>
          <w:kern w:val="0"/>
          <w:sz w:val="23"/>
          <w:szCs w:val="23"/>
        </w:rPr>
        <w:lastRenderedPageBreak/>
        <w:t>与相关职能部门协同联动，跟进监督执纪问责，对问题集中的地区、部门和单位开展专项督导。</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122人充当‘保护伞’！”驻公安部纪检监察组针对群众反映强烈的执法问题，跟踪督办黑龙江省哈尔滨市部分交警滥用职权为“疯狂大货车”充当“保护伞”案件，督促交警系统深入开展“大警示、大排查、大整改”活动，确保举一反三取得实效。</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——坚决通报曝光，形成有力震慑。</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宁夏回族自治区固原市委原常委、西吉县委原书记马志宏等人失职失责，广西壮族自治区玉林市福绵区水产畜牧兽医局党组书记、局长，扶贫办原主任欧科彪监管不严导致扶贫资金被骗取……”党的十九大以来，中央纪委先后分两批通报曝光了13起形式主义、官僚主义问题，通报后还对整改情况进行跟踪。</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各级纪检监察机关把通报曝光作为集中整治形式主义、官僚主义工作的重要措施，重点对党的十九大以后因形式主义、官僚主义问题受到党纪政务处分的党员干部进行点名道姓通报曝光，实现警钟长鸣、震慑常在，推动整治工作取得扎实成效。仅三次全会以来，广东、湖南、天津等地便通报了形式主义、官僚主义问题20余起。</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把坚决破除形式主义官僚主义作为重要政治任务，持续深入抓到底</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“紧盯对党中央重大决策部署不敬畏、不在乎、喊口号、装样子的错误表现，严肃查处空泛表态、应景造势、敷衍塞责、出工不出力等突出问题。”三次全会对整治形式主义、官僚主义工作提出了明确要求。</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落实全会部署，关键是在“实”字上下功夫。各级纪检监察机关要更加主动精准开展监督，不断创新方式方法，把坚决破除形式主义、官僚主义作为重要政治任务，持续深入抓下去。</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——严明政治纪律和政治规矩，督促党员干部把“两个维护”落实在实际行动上，确保党中央政令畅通。</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各级纪检监察机关强化对践行“四个意识”，贯彻党章和其他党内法规，执行党的路线方针政策和决议情况的监督，督促党员领导干部把“两个维护”落实在实际行动上。克服形式主义、官僚主义，必须严明政治纪律和政治规矩，坚决纠正上有政策、下有对策，有令不行、有禁不止行为。继续围绕防范化解重大风险、精准</w:t>
      </w:r>
      <w:r w:rsidRPr="00E36ACD">
        <w:rPr>
          <w:rFonts w:ascii="FangSong_GB2312" w:eastAsia="FangSong_GB2312" w:hAnsi="FangSong_GB2312" w:cs="Helvetica" w:hint="eastAsia"/>
          <w:color w:val="444444"/>
          <w:kern w:val="0"/>
          <w:sz w:val="23"/>
          <w:szCs w:val="23"/>
        </w:rPr>
        <w:lastRenderedPageBreak/>
        <w:t>脱贫、污染防治三大攻坚战，以及深化改革、惠民民生、扫黑除恶等重点领域，严查其中的形式主义、官僚主义问题。</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——领导机关和领导干部把自己摆进去，带头查摆、主动整改形式主义、官僚主义问题。</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形式主义、官僚主义问题，表现在下面，根子还在“关键少数”，必须从领导机关和领导干部抓起。要坚持以上率下，教育引导、督促推动各级领导机关和领导干部直面具体问题，从贯彻落实党的路线方针政策、党中央重大决策部署，到个人学习、调研检查、起草文件、召开会议等各个方面，主动查摆、带头整改存在的形式主义、官僚主义问题，形成“头雁效应”。各级纪检监察机关要从自身做起，把自己摆进去，把职责摆进去，把工作摆进去，在反对形式主义、官僚主义上作表率，用好的作风推动、保障集中整治工作取得新成效。</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——扭住主体责任，履行监督专责，实施精准问责。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整治形式主义、官僚主义，落实好“两个责任”是关键。要坚持压实主体责任，推动各级党委（党组）从“两个维护”的高度，把整治形式主义、官僚主义作为政治责任，在工作谋划、工作落实全过程切实发挥主体作用。各级纪检监察机关要提高政治站位，积极履职尽责，把反对形式主义、官僚主义作为日常监督重点，抓早抓小防微杜渐，贯通运用监督执纪“四种形态”，精准执纪问责、精准处理处置。要抓正反典型，及时总结提炼各地区各部门各单位的好经验好做法，加大反面典型的通报曝光力度。</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数据显示，在集中整治形式主义、官僚主义中，运用“第一种形态”处理的人数占比34.1%，运用“第二种形态”处理的占比62.1%，前两种形态处理人数占总人数的96.2%，已成为绝大多数。对极少数因形式主义、官僚主义严重，给国家和人民利益造成重大损失的失职渎职违法犯罪，依法严肃处置。</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——发挥巡视巡察对形式主义、官僚主义问题的监督利剑作用。</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坚持政治巡视定位，切实把巡视工作作为“两个维护”的重大举措，把巡视整改作为贯彻党中央部署要求、推动整体工作的有力抓手。无论是常规巡视、专项巡视、机动巡视，还是巡视“回头看”，都要把发现形式主义、官僚主义问题作为重要内容，并对问题进行专门分析，在反馈中提出整改建议、列为整改重点，督促、协调有关方面整改到位。对整改责任不落实、敷衍整改，甚至边改边犯的严肃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lastRenderedPageBreak/>
        <w:t>天津市委聚焦不作为不担当问题，对30个市级单位和16个区党组织开展专项巡视，重点查找因不作为不担当和形式主义、官僚主义导致的削弱党的建设、阻碍改革发展等10个方面突出问题；紧盯巡视整改实效，对天津利和进出口集团党委、天津出版传媒集团党委“落实巡视整改不力”等问题进行了严肃追责问责。</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b/>
          <w:bCs/>
          <w:color w:val="444444"/>
          <w:kern w:val="0"/>
          <w:sz w:val="23"/>
        </w:rPr>
        <w:t>——健全完善考核评价、检查评比等制度。</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2019年2月22日，中央政治局召开会议审议《党政领导干部考核工作条例》。这对推动解决当前干部考核工作和干部队伍存在的突出问题，激励引导广大干部以更好的状态、更实的作风带头贯彻落实党中央决策部署，确保全党统一意志、统一行动、步调一致前进，具有重要意义。</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针对督查检查过多过滥、重留痕轻实绩等问题，各地坚持完善考核评价体系，突出党中央决策部署的贯彻执行情况，科学合理设置指标，改进督查检查考核办法和方式，不断增强督查检查考核工作的科学性、针对性、实效性。纪检监察机关要主动作为、发挥作用，加强与有关职能部门联系沟通，系统梳理整治形式主义、官僚主义相关制度规定，督促其进一步规范完善开会发文、督查检查等制度规定、细化工作要求。</w:t>
      </w:r>
    </w:p>
    <w:p w:rsidR="00E36ACD" w:rsidRPr="00E36ACD" w:rsidRDefault="00E36ACD" w:rsidP="00E36ACD">
      <w:pPr>
        <w:widowControl/>
        <w:shd w:val="clear" w:color="auto" w:fill="FFFFFF"/>
        <w:spacing w:before="188" w:after="188" w:line="421" w:lineRule="atLeast"/>
        <w:ind w:firstLine="480"/>
        <w:jc w:val="left"/>
        <w:rPr>
          <w:rFonts w:ascii="Helvetica" w:eastAsia="宋体" w:hAnsi="Helvetica" w:cs="Helvetica"/>
          <w:color w:val="444444"/>
          <w:kern w:val="0"/>
          <w:sz w:val="28"/>
          <w:szCs w:val="28"/>
        </w:rPr>
      </w:pPr>
      <w:r w:rsidRPr="00E36ACD">
        <w:rPr>
          <w:rFonts w:ascii="FangSong_GB2312" w:eastAsia="FangSong_GB2312" w:hAnsi="FangSong_GB2312" w:cs="Helvetica" w:hint="eastAsia"/>
          <w:color w:val="444444"/>
          <w:kern w:val="0"/>
          <w:sz w:val="23"/>
          <w:szCs w:val="23"/>
        </w:rPr>
        <w:t>整治形式主义、官僚主义是一项重要的政治任务。各级纪检监察机关要按照三次全会部署，把整治形式主义、官僚主义摆在更加突出位置，从讲政治的高度来审视，从思想和利益根源上来破解，切实抓紧抓好、抓出成效，持之以恒打赢这场攻坚战、持久战。</w:t>
      </w:r>
    </w:p>
    <w:p w:rsidR="00E36ACD" w:rsidRPr="00E36ACD" w:rsidRDefault="00E36ACD"/>
    <w:sectPr w:rsidR="00E36ACD" w:rsidRPr="00E36ACD" w:rsidSect="00073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12F" w:rsidRDefault="0099012F" w:rsidP="00CE397D">
      <w:r>
        <w:separator/>
      </w:r>
    </w:p>
  </w:endnote>
  <w:endnote w:type="continuationSeparator" w:id="1">
    <w:p w:rsidR="0099012F" w:rsidRDefault="0099012F" w:rsidP="00CE39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12F" w:rsidRDefault="0099012F" w:rsidP="00CE397D">
      <w:r>
        <w:separator/>
      </w:r>
    </w:p>
  </w:footnote>
  <w:footnote w:type="continuationSeparator" w:id="1">
    <w:p w:rsidR="0099012F" w:rsidRDefault="0099012F" w:rsidP="00CE39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397D"/>
    <w:rsid w:val="00073483"/>
    <w:rsid w:val="000753C8"/>
    <w:rsid w:val="003F31C3"/>
    <w:rsid w:val="00510F4A"/>
    <w:rsid w:val="007811C5"/>
    <w:rsid w:val="007C1A39"/>
    <w:rsid w:val="00862C08"/>
    <w:rsid w:val="0099012F"/>
    <w:rsid w:val="00CE397D"/>
    <w:rsid w:val="00E36ACD"/>
    <w:rsid w:val="00E9643E"/>
    <w:rsid w:val="00F177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39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397D"/>
    <w:rPr>
      <w:sz w:val="18"/>
      <w:szCs w:val="18"/>
    </w:rPr>
  </w:style>
  <w:style w:type="paragraph" w:styleId="a4">
    <w:name w:val="footer"/>
    <w:basedOn w:val="a"/>
    <w:link w:val="Char0"/>
    <w:uiPriority w:val="99"/>
    <w:semiHidden/>
    <w:unhideWhenUsed/>
    <w:rsid w:val="00CE39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397D"/>
    <w:rPr>
      <w:sz w:val="18"/>
      <w:szCs w:val="18"/>
    </w:rPr>
  </w:style>
  <w:style w:type="paragraph" w:styleId="a5">
    <w:name w:val="Normal (Web)"/>
    <w:basedOn w:val="a"/>
    <w:uiPriority w:val="99"/>
    <w:semiHidden/>
    <w:unhideWhenUsed/>
    <w:rsid w:val="00CE397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811C5"/>
    <w:rPr>
      <w:color w:val="0000FF"/>
      <w:u w:val="single"/>
    </w:rPr>
  </w:style>
  <w:style w:type="paragraph" w:customStyle="1" w:styleId="c53157title">
    <w:name w:val="c53157_title"/>
    <w:basedOn w:val="a"/>
    <w:rsid w:val="00F177E0"/>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F177E0"/>
  </w:style>
  <w:style w:type="character" w:customStyle="1" w:styleId="c53157author">
    <w:name w:val="c53157_author"/>
    <w:basedOn w:val="a0"/>
    <w:rsid w:val="00F177E0"/>
  </w:style>
  <w:style w:type="character" w:customStyle="1" w:styleId="c53157click">
    <w:name w:val="c53157_click"/>
    <w:basedOn w:val="a0"/>
    <w:rsid w:val="00F177E0"/>
  </w:style>
  <w:style w:type="character" w:styleId="a7">
    <w:name w:val="Strong"/>
    <w:basedOn w:val="a0"/>
    <w:uiPriority w:val="22"/>
    <w:qFormat/>
    <w:rsid w:val="00F177E0"/>
    <w:rPr>
      <w:b/>
      <w:bCs/>
    </w:rPr>
  </w:style>
  <w:style w:type="paragraph" w:customStyle="1" w:styleId="vsbcontentend">
    <w:name w:val="vsbcontent_end"/>
    <w:basedOn w:val="a"/>
    <w:rsid w:val="00510F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35287291">
      <w:bodyDiv w:val="1"/>
      <w:marLeft w:val="0"/>
      <w:marRight w:val="0"/>
      <w:marTop w:val="0"/>
      <w:marBottom w:val="0"/>
      <w:divBdr>
        <w:top w:val="none" w:sz="0" w:space="0" w:color="auto"/>
        <w:left w:val="none" w:sz="0" w:space="0" w:color="auto"/>
        <w:bottom w:val="none" w:sz="0" w:space="0" w:color="auto"/>
        <w:right w:val="none" w:sz="0" w:space="0" w:color="auto"/>
      </w:divBdr>
    </w:div>
    <w:div w:id="637304215">
      <w:bodyDiv w:val="1"/>
      <w:marLeft w:val="0"/>
      <w:marRight w:val="0"/>
      <w:marTop w:val="0"/>
      <w:marBottom w:val="0"/>
      <w:divBdr>
        <w:top w:val="none" w:sz="0" w:space="0" w:color="auto"/>
        <w:left w:val="none" w:sz="0" w:space="0" w:color="auto"/>
        <w:bottom w:val="none" w:sz="0" w:space="0" w:color="auto"/>
        <w:right w:val="none" w:sz="0" w:space="0" w:color="auto"/>
      </w:divBdr>
      <w:divsChild>
        <w:div w:id="1669022529">
          <w:marLeft w:val="0"/>
          <w:marRight w:val="0"/>
          <w:marTop w:val="0"/>
          <w:marBottom w:val="0"/>
          <w:divBdr>
            <w:top w:val="none" w:sz="0" w:space="0" w:color="auto"/>
            <w:left w:val="none" w:sz="0" w:space="0" w:color="auto"/>
            <w:bottom w:val="none" w:sz="0" w:space="0" w:color="auto"/>
            <w:right w:val="none" w:sz="0" w:space="0" w:color="auto"/>
          </w:divBdr>
          <w:divsChild>
            <w:div w:id="20323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9050">
      <w:bodyDiv w:val="1"/>
      <w:marLeft w:val="0"/>
      <w:marRight w:val="0"/>
      <w:marTop w:val="0"/>
      <w:marBottom w:val="0"/>
      <w:divBdr>
        <w:top w:val="none" w:sz="0" w:space="0" w:color="auto"/>
        <w:left w:val="none" w:sz="0" w:space="0" w:color="auto"/>
        <w:bottom w:val="none" w:sz="0" w:space="0" w:color="auto"/>
        <w:right w:val="none" w:sz="0" w:space="0" w:color="auto"/>
      </w:divBdr>
      <w:divsChild>
        <w:div w:id="1444304573">
          <w:marLeft w:val="0"/>
          <w:marRight w:val="0"/>
          <w:marTop w:val="0"/>
          <w:marBottom w:val="0"/>
          <w:divBdr>
            <w:top w:val="none" w:sz="0" w:space="0" w:color="auto"/>
            <w:left w:val="none" w:sz="0" w:space="0" w:color="auto"/>
            <w:bottom w:val="none" w:sz="0" w:space="0" w:color="auto"/>
            <w:right w:val="none" w:sz="0" w:space="0" w:color="auto"/>
          </w:divBdr>
          <w:divsChild>
            <w:div w:id="20503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5559">
      <w:bodyDiv w:val="1"/>
      <w:marLeft w:val="0"/>
      <w:marRight w:val="0"/>
      <w:marTop w:val="0"/>
      <w:marBottom w:val="0"/>
      <w:divBdr>
        <w:top w:val="none" w:sz="0" w:space="0" w:color="auto"/>
        <w:left w:val="none" w:sz="0" w:space="0" w:color="auto"/>
        <w:bottom w:val="none" w:sz="0" w:space="0" w:color="auto"/>
        <w:right w:val="none" w:sz="0" w:space="0" w:color="auto"/>
      </w:divBdr>
      <w:divsChild>
        <w:div w:id="1208684854">
          <w:marLeft w:val="0"/>
          <w:marRight w:val="0"/>
          <w:marTop w:val="0"/>
          <w:marBottom w:val="0"/>
          <w:divBdr>
            <w:top w:val="none" w:sz="0" w:space="0" w:color="auto"/>
            <w:left w:val="none" w:sz="0" w:space="0" w:color="auto"/>
            <w:bottom w:val="none" w:sz="0" w:space="0" w:color="auto"/>
            <w:right w:val="none" w:sz="0" w:space="0" w:color="auto"/>
          </w:divBdr>
          <w:divsChild>
            <w:div w:id="13571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0927">
      <w:bodyDiv w:val="1"/>
      <w:marLeft w:val="0"/>
      <w:marRight w:val="0"/>
      <w:marTop w:val="0"/>
      <w:marBottom w:val="0"/>
      <w:divBdr>
        <w:top w:val="none" w:sz="0" w:space="0" w:color="auto"/>
        <w:left w:val="none" w:sz="0" w:space="0" w:color="auto"/>
        <w:bottom w:val="none" w:sz="0" w:space="0" w:color="auto"/>
        <w:right w:val="none" w:sz="0" w:space="0" w:color="auto"/>
      </w:divBdr>
      <w:divsChild>
        <w:div w:id="2048606204">
          <w:marLeft w:val="0"/>
          <w:marRight w:val="0"/>
          <w:marTop w:val="0"/>
          <w:marBottom w:val="0"/>
          <w:divBdr>
            <w:top w:val="none" w:sz="0" w:space="0" w:color="auto"/>
            <w:left w:val="none" w:sz="0" w:space="0" w:color="auto"/>
            <w:bottom w:val="none" w:sz="0" w:space="0" w:color="auto"/>
            <w:right w:val="none" w:sz="0" w:space="0" w:color="auto"/>
          </w:divBdr>
          <w:divsChild>
            <w:div w:id="176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35</Pages>
  <Words>4210</Words>
  <Characters>24000</Characters>
  <Application>Microsoft Office Word</Application>
  <DocSecurity>0</DocSecurity>
  <Lines>200</Lines>
  <Paragraphs>56</Paragraphs>
  <ScaleCrop>false</ScaleCrop>
  <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10</cp:revision>
  <dcterms:created xsi:type="dcterms:W3CDTF">2019-04-03T08:16:00Z</dcterms:created>
  <dcterms:modified xsi:type="dcterms:W3CDTF">2019-04-03T08:38:00Z</dcterms:modified>
</cp:coreProperties>
</file>