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3E" w:rsidRPr="0071623E" w:rsidRDefault="0071623E" w:rsidP="0071623E">
      <w:pPr>
        <w:widowControl/>
        <w:shd w:val="clear" w:color="auto" w:fill="FFFFFF"/>
        <w:spacing w:after="225" w:line="450" w:lineRule="atLeast"/>
        <w:jc w:val="center"/>
        <w:rPr>
          <w:rFonts w:ascii="Helvetica" w:eastAsia="宋体" w:hAnsi="Helvetica" w:cs="Helvetica"/>
          <w:b/>
          <w:bCs/>
          <w:color w:val="444444"/>
          <w:kern w:val="0"/>
          <w:sz w:val="36"/>
          <w:szCs w:val="36"/>
        </w:rPr>
      </w:pPr>
      <w:r w:rsidRPr="0071623E">
        <w:rPr>
          <w:rFonts w:ascii="Helvetica" w:eastAsia="宋体" w:hAnsi="Helvetica" w:cs="Helvetica"/>
          <w:b/>
          <w:bCs/>
          <w:color w:val="444444"/>
          <w:kern w:val="0"/>
          <w:sz w:val="36"/>
          <w:szCs w:val="36"/>
        </w:rPr>
        <w:t>牢牢把握党对意识形态工作的领导权</w:t>
      </w:r>
      <w:r w:rsidRPr="0071623E">
        <w:rPr>
          <w:rFonts w:ascii="宋体" w:eastAsia="宋体" w:hAnsi="宋体" w:cs="宋体"/>
          <w:kern w:val="0"/>
          <w:sz w:val="24"/>
          <w:szCs w:val="24"/>
        </w:rPr>
        <w:pict>
          <v:rect id="_x0000_i1025" style="width:0;height:0" o:hralign="center" o:hrstd="t" o:hrnoshade="t" o:hr="t" fillcolor="#444" stroked="f"/>
        </w:pict>
      </w:r>
    </w:p>
    <w:p w:rsidR="0071623E" w:rsidRPr="0071623E" w:rsidRDefault="0071623E" w:rsidP="0071623E">
      <w:pPr>
        <w:widowControl/>
        <w:shd w:val="clear" w:color="auto" w:fill="FFFFFF"/>
        <w:spacing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党的十八大以来，以习近平同志为核心的党中央把宣传思想工作摆在全局工作的重要位置，作出一系列重大决策，实施一系列重大举措，在实践中不断深化对宣传思想工作的规律性认识，提出了一系列新思想新观点新论断。在全国宣传思想工作会议上，习近平总书记总结的首条规律性认识就是坚持党对意识形态工作的领导权，这为我们进一步做好新形势下党的意识形态工作指明了方向。</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黑体" w:eastAsia="黑体" w:hAnsi="黑体" w:cs="Helvetica" w:hint="eastAsia"/>
          <w:color w:val="444444"/>
          <w:kern w:val="0"/>
          <w:sz w:val="27"/>
          <w:szCs w:val="27"/>
        </w:rPr>
        <w:t>一、高度重视党的意识形态工作</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马克思主义认为，经济基础决定上层建筑，不仅决定政治的上层建筑，而且决定文化的上层建筑，包括文化上层建筑的核心意识形态。但是上层建筑对经济基础具有反作用，在特定条件下起着决定性的反作用。马克思指出：“如果从观念上来考察，那么一定的意识形式的解体足以使整个时代覆灭。”从国际共运史看，社会主义苏联先后粉碎了14个帝国主义国家的武装干涉，经历了严酷的卫国战争，取得了社会主义革命和建设的辉煌胜利，却败在意识形态战场。正因如此，习近平总书记强调指出：“苏联为什么解体？苏共为什么垮台？一个重要原因就是意识形态领域的斗争十分激烈，全面否定苏联历史、苏共历史，否定列宁，否定斯大林，搞历史虚无主义，思想搞乱了，各级党组织几乎没任何作用了，军队都不在党的领导之下了。最后，苏联共产党偌大一个党就作鸟兽散了，苏联偌大一个社会主义国家就分崩离析了。”</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lastRenderedPageBreak/>
        <w:t>意识形态决定文化前进方向和发展道路，对一个政党、一个国家、一个民族的生存发展至关重要。经济建设是党的中心工作，意识形态工作是党的一项极端重要的工作。我们必须切实加强党对意识形态工作的全面领导，把意识形态工作的领导权牢牢掌握在手中，任何时候、任何情况下都不能旁落，否则就会犯无可挽回的颠覆性错误。当前，世界格局正处于激烈变动之中，国内改革发展也出现许多新情况，我们必须高度重视做好党的意识形态工作，牢牢把握“两个巩固”根本任务，把树立“四个意识”、坚定“四个自信”作为建设社会主义意识形态的关键，坚持用习近平新时代中国特色社会主义思想武装全党、教育人民，深入培育和践行社会主义核心价值观，不断增强社会主义意识形态的凝聚力和引领力。</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黑体" w:eastAsia="黑体" w:hAnsi="黑体" w:cs="Helvetica" w:hint="eastAsia"/>
          <w:color w:val="444444"/>
          <w:kern w:val="0"/>
          <w:sz w:val="27"/>
          <w:szCs w:val="27"/>
        </w:rPr>
        <w:t>二、坚持马克思主义在意识形态领域的指导地位</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马克思主义科学揭示了人类社会最终走向共产主义的必然趋势，坚持人民是推动历史前进的真正动力，奠定了共产党人坚定正确理想信念的理论基础，是我们国家意识形态的灵魂。毛泽东同志指出：“马克思这些老祖宗的书，必须读，他们的基本原理必须遵守，这是第一。但是，任何国家的共产党，任何国家的思想界，都要创造新的理论，写出新的著作，产生自己的理论家，来为当前的政治服务，单靠老祖宗是不行的。”习近平总书记特别强调坚持马克思主义，指出：“中国特色社会主义是社会主义而不是其他什么主义，科学社会主义基本原则不能丢，丢了就不是社会主义。”他要求全党特别是党的各级干部学习要紧密结合实际，</w:t>
      </w:r>
      <w:r w:rsidRPr="0071623E">
        <w:rPr>
          <w:rFonts w:ascii="FangSong_GB2312" w:eastAsia="FangSong_GB2312" w:hAnsi="FangSong_GB2312" w:cs="Helvetica" w:hint="eastAsia"/>
          <w:color w:val="444444"/>
          <w:kern w:val="0"/>
          <w:sz w:val="27"/>
          <w:szCs w:val="27"/>
        </w:rPr>
        <w:lastRenderedPageBreak/>
        <w:t>下苦功夫，认真研读并真正学懂弄通马克思主义经典作家的原著，把系统掌握马克思主义基本理论作为看家本领。</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长期以来，无论在国际还是国内，在实践上都给我们提供了正反两方面的丰厚经验教训。从一定意义上讲，在社会主义革命、建设、改革各个时期，我们党正是在认真总结“左”和右的错误中吸取教训而不断前进的。我国步入一个充满希望的新时代，在以习近平同志为核心的党中央坚强领导下，我们完全有条件创新和发展21世纪马克思主义、当代中国马克思主义。坚持马克思主义基本原理同当代中国、当今时代具体实际相结合，中国特色社会主义的意识形态就必然充满蓬勃生机。习近平总书记在主持十八届中央政治局第四十三次集体学习时明确指出，要“深入总结中国特色社会主义实践，更好实现马克思主义基本原理同当代中国具体实际相结合，同时也要放宽视野，吸收人类文明一切有益成果，不断创新和发展马克思主义”。这同时也向世人表明了中国共产党人保持与时俱进的理论品格，使马克思主义放射出更加灿烂的真理光芒的坚强决心。</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黑体" w:eastAsia="黑体" w:hAnsi="黑体" w:cs="Helvetica" w:hint="eastAsia"/>
          <w:color w:val="444444"/>
          <w:kern w:val="0"/>
          <w:sz w:val="27"/>
          <w:szCs w:val="27"/>
        </w:rPr>
        <w:t>三、坚持以人民为中心做好党的意识形态工作</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人民是历史的创造者，是决定党和国家前途命运的根本力量。坚持以人民为中心进行意识形态建设，是习近平总书记关于做好党的意识形态工作一以贯之的重要思想。为什么人的问题是根本问题、原则问题，习近平总书记在党的十九大报告中旗帜鲜明地作出了回答，这就是“坚持以人民为中心”。马克思主义不仅有发展观，还有实践观、群众观、</w:t>
      </w:r>
      <w:r w:rsidRPr="0071623E">
        <w:rPr>
          <w:rFonts w:ascii="FangSong_GB2312" w:eastAsia="FangSong_GB2312" w:hAnsi="FangSong_GB2312" w:cs="Helvetica" w:hint="eastAsia"/>
          <w:color w:val="444444"/>
          <w:kern w:val="0"/>
          <w:sz w:val="27"/>
          <w:szCs w:val="27"/>
        </w:rPr>
        <w:lastRenderedPageBreak/>
        <w:t>阶级观、矛盾观等，而以人民为中心这一归纳和提炼，对于马克思主义的根本内容和目的指向来说，则更具本质性与深刻性。在纪念马克思诞辰200周年大会上，习近平总书记又明确指出：“马克思主义博大精深，归根到底就是一句话，为人类求解放”，这在本质上是对以人民为中心的另一种表达。习近平总书记关于坚持以人民为中心的重要论断，在新形势下丰富和发展了马克思主义关于坚守人民立场的思想。从我们各项具体工作在全局工作中的位置来说，必须是坚持以经济建设为中心，但是从各项工作的最终价值取向来说，都只能是坚持以人民为中心，意识形态工作无疑更是如此。</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人民既是意识形态建设的价值主体，又是实现其价值的实践主体。为了人民，就必须依靠人民，否则决不可能达到为了人民的目的。毛泽东同志曾经指出：社会主义民主的问题，首先就是劳动者有没有权利来克服各种敌对势力和它们的影响的问题。像报纸、刊物、广播、电影这类东西掌握在谁的手里，由谁来发议论，都是属于权利的问题。只有为了人民、依靠人民，才能不断巩固人民群众当家作主的地位，人民群众才会更加自觉地把个人命运与国家、民族和社会主义的命运紧密联系在一起，更加自觉地发挥自己的积极性、主动性和创造性。我们党要团结带领人民实现党的十九大确定的战略目标，夺取新时代中国特色社会主义新胜利，更加需要坚定自信、鼓舞斗志，更加需要同心同德、团结奋斗。宣传思想战线必须始终坚持以人民为中心，自觉把人民对美好生活的向往作为奋斗目标，切实承担起举旗帜、聚民心、育新人、兴文化、展形象的使命任务，更好地强信心、聚民心、暖人心、筑同心。</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黑体" w:eastAsia="黑体" w:hAnsi="黑体" w:cs="Helvetica" w:hint="eastAsia"/>
          <w:color w:val="444444"/>
          <w:kern w:val="0"/>
          <w:sz w:val="27"/>
          <w:szCs w:val="27"/>
        </w:rPr>
        <w:lastRenderedPageBreak/>
        <w:t>四、重中之重是以坚定的理想信念筑牢精神之基</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我们党从诞生之日起就把马克思主义写在自己的旗帜上，把实现共产主义确立为最高理想。党的十八大以来，习近平总书记多次要求全党必须坚定对马克思主义的信仰，对社会主义和共产主义的信念，他指出，“对马克思主义的信仰，对社会主义和共产主义的信念，是共产党人的政治灵魂，是共产党人经受住任何考验的精神支柱”，强调“革命理想高于天”。只有坚定对社会主义和共产主义的信念，对中国特色社会主义道路、理论、制度、文化的自信才有最为坚强的支撑。我们决不能把共产主义的低级阶段即社会主义与其高级阶段即共产主义相混淆，但也决不能把二者割裂开来。千里之行，始于足下。我们为推进中国特色社会主义伟大事业、实现党在现阶段的奋斗目标努力工作，同时就是在为共产主义的最终实现“铺路”和“添砖加瓦”。因此，坚持共产主义远大理想与坚定中国特色社会主义信念是完全一致的。这里有一个重要问题，就是要正确认识和处理经济政策与共产主义道德的关系。经济政策是经济生活领域中的事情，包括以按劳分配为主，资本与其他各种要素都参与分配。但是，现实生活中决不仅有经济领域，还有政治、文化、社会等各个领域，不是其他所有领域都要按商品交换法则办事。我们共产党员要努力践行共产主义道德和共产主义精神，正如邓小平同志所指出，党和政府愈是实行各项经济改革和对外开放的政策，党员尤其是党的高级负责干部，就愈要高度重视，愈要身体力行共产主义思想和共产主义道德。</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lastRenderedPageBreak/>
        <w:t>筑牢坚定正确的理想信念，就必须坚持以立为本、立破并举，旗帜鲜明坚持真理，立场坚定批驳谬误。习近平总书记在党的十九大报告中指出：“全党要更加自觉地坚持党的领导和我国社会主义制度，坚决反对一切削弱、歪曲、否定党的领导和我国社会主义制度的言行。”现在，国内外敌对势力极力鼓吹各种错误思潮，如新自由主义、公民社会、西方宪政民主、普世价值、历史虚无主义等。在这些错误思潮中，历史虚无主义是基础。国内外敌对势力以对历史事件和历史人物“再认识”、“再评价”为名，运用各种手段特别是新兴媒体，蓄意否定歪曲我国近现代革命史、党的历史、新中国的历史，特别是攻击党的领袖。我们必须坚持正确政治方向，站稳政治立场，始终同以习近平同志为核心的党中央保持高度一致，牢牢坚持正面宣传为主，坚定宣传党的理论和路线方针政策，坚定宣传中央重大工作部署，坚定宣传中央关于形势的重大分析判断，同时也决不当什么开明绅士，决不做“骑墙派”和“看风派”。要坚持实事求是的原则，依据铁的事实，及时揭穿各种谎言，批驳各种错误思潮特别是历史虚无主义，更加有力地教育团结广大人民群众，把他们紧密团结在党的周围。</w:t>
      </w:r>
    </w:p>
    <w:p w:rsidR="0071623E" w:rsidRPr="0071623E" w:rsidRDefault="0071623E" w:rsidP="0071623E">
      <w:pPr>
        <w:widowControl/>
        <w:shd w:val="clear" w:color="auto" w:fill="FFFFFF"/>
        <w:spacing w:before="225" w:after="225" w:line="504" w:lineRule="atLeast"/>
        <w:ind w:firstLine="480"/>
        <w:jc w:val="left"/>
        <w:rPr>
          <w:rFonts w:ascii="黑体" w:eastAsia="黑体" w:hAnsi="黑体" w:cs="Helvetica"/>
          <w:color w:val="444444"/>
          <w:kern w:val="0"/>
          <w:sz w:val="27"/>
          <w:szCs w:val="27"/>
        </w:rPr>
      </w:pPr>
      <w:r w:rsidRPr="0071623E">
        <w:rPr>
          <w:rFonts w:ascii="黑体" w:eastAsia="黑体" w:hAnsi="黑体" w:cs="Helvetica" w:hint="eastAsia"/>
          <w:color w:val="444444"/>
          <w:kern w:val="0"/>
          <w:sz w:val="27"/>
          <w:szCs w:val="27"/>
        </w:rPr>
        <w:t>五、理直气壮坚持党管宣传、党管意识形态</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中国共产党领导是中国特色社会主义最本质的特征。作为中国工人阶级的先锋队，中华民族和中国人民的先锋队，我们党是中国特色社会主义事业的坚强领导核心，是最高政治领导力量，各个领域、各个方面都必须坚定自觉坚持党的领导。在全国宣传思想工作会议上，习近平总</w:t>
      </w:r>
      <w:r w:rsidRPr="0071623E">
        <w:rPr>
          <w:rFonts w:ascii="FangSong_GB2312" w:eastAsia="FangSong_GB2312" w:hAnsi="FangSong_GB2312" w:cs="Helvetica" w:hint="eastAsia"/>
          <w:color w:val="444444"/>
          <w:kern w:val="0"/>
          <w:sz w:val="27"/>
          <w:szCs w:val="27"/>
        </w:rPr>
        <w:lastRenderedPageBreak/>
        <w:t>书记指出，要“加强党对宣传思想工作的全面领导，旗帜鲜明坚持党管宣传、党管意识形态”。各级党委要以政治建设为统领，牢固树立“四个意识”、坚定“四个自信”，强化意识形态工作责任制，切实负起政治责任和领导责任。把意识形态工作牢牢抓在手上，作为党的建设和政权建设的重要内容纳入议事日程，进一步加强意识形态阵地建设和管理。保持清醒头脑，提高政治敏锐性和政治鉴别力，注意区分政治原则问题、思想认识问题、学术观点问题，不为杂音噪音干扰，不为错误思潮迷惑。</w:t>
      </w:r>
    </w:p>
    <w:p w:rsidR="0071623E" w:rsidRDefault="0071623E" w:rsidP="0071623E">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1623E">
        <w:rPr>
          <w:rFonts w:ascii="FangSong_GB2312" w:eastAsia="FangSong_GB2312" w:hAnsi="FangSong_GB2312" w:cs="Helvetica" w:hint="eastAsia"/>
          <w:color w:val="444444"/>
          <w:kern w:val="0"/>
          <w:sz w:val="27"/>
          <w:szCs w:val="27"/>
        </w:rPr>
        <w:t>思想上政治上的路线确定之后，干部就是决定因素。意识形态工作的领导权必须牢牢掌握在真正忠诚于马克思主义、忠诚于党和人民的人手里，只有这样才能建立一支宏大的马克思主义的理论队伍，不断巩固党的宣传思想阵地，战胜历史虚无主义等各种错误思潮，确保全党全国人民更加紧密团结和凝聚在中国特色社会主义伟大旗帜之下。</w:t>
      </w:r>
    </w:p>
    <w:p w:rsidR="0071623E" w:rsidRDefault="0071623E" w:rsidP="0071623E">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Pr>
          <w:rFonts w:ascii="FangSong_GB2312" w:eastAsia="FangSong_GB2312" w:hAnsi="FangSong_GB2312" w:cs="Helvetica" w:hint="eastAsia"/>
          <w:color w:val="444444"/>
          <w:kern w:val="0"/>
          <w:sz w:val="27"/>
          <w:szCs w:val="27"/>
        </w:rPr>
        <w:t>来源：</w:t>
      </w:r>
      <w:r w:rsidRPr="0071623E">
        <w:rPr>
          <w:rFonts w:ascii="FangSong_GB2312" w:eastAsia="FangSong_GB2312" w:hAnsi="FangSong_GB2312" w:cs="Helvetica" w:hint="eastAsia"/>
          <w:color w:val="444444"/>
          <w:kern w:val="0"/>
          <w:sz w:val="27"/>
          <w:szCs w:val="27"/>
        </w:rPr>
        <w:t>（《求是》2018年21期，作者李慎明，中国社会科学院原副院长、中国社会科学院习近平新时代中国特色社会主义思想研究中心学术顾问）</w:t>
      </w:r>
    </w:p>
    <w:p w:rsidR="0071623E" w:rsidRDefault="0071623E" w:rsidP="0071623E">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71623E" w:rsidRDefault="0071623E" w:rsidP="0071623E">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71623E" w:rsidRDefault="0071623E" w:rsidP="0071623E">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71623E" w:rsidRDefault="0071623E" w:rsidP="0071623E">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p>
    <w:p w:rsidR="0071623E" w:rsidRPr="0071623E" w:rsidRDefault="0071623E" w:rsidP="0071623E">
      <w:pPr>
        <w:widowControl/>
        <w:shd w:val="clear" w:color="auto" w:fill="FFFFFF"/>
        <w:spacing w:after="225" w:line="450" w:lineRule="atLeast"/>
        <w:jc w:val="center"/>
        <w:rPr>
          <w:rFonts w:ascii="Helvetica" w:eastAsia="宋体" w:hAnsi="Helvetica" w:cs="Helvetica"/>
          <w:b/>
          <w:bCs/>
          <w:color w:val="444444"/>
          <w:kern w:val="0"/>
          <w:sz w:val="36"/>
          <w:szCs w:val="36"/>
        </w:rPr>
      </w:pPr>
      <w:r w:rsidRPr="0071623E">
        <w:rPr>
          <w:rFonts w:ascii="Helvetica" w:eastAsia="宋体" w:hAnsi="Helvetica" w:cs="Helvetica"/>
          <w:b/>
          <w:bCs/>
          <w:color w:val="444444"/>
          <w:kern w:val="0"/>
          <w:sz w:val="36"/>
          <w:szCs w:val="36"/>
        </w:rPr>
        <w:lastRenderedPageBreak/>
        <w:t>高校要在担当</w:t>
      </w:r>
      <w:r w:rsidRPr="0071623E">
        <w:rPr>
          <w:rFonts w:ascii="Helvetica" w:eastAsia="宋体" w:hAnsi="Helvetica" w:cs="Helvetica"/>
          <w:b/>
          <w:bCs/>
          <w:color w:val="444444"/>
          <w:kern w:val="0"/>
          <w:sz w:val="36"/>
          <w:szCs w:val="36"/>
        </w:rPr>
        <w:t>“</w:t>
      </w:r>
      <w:r w:rsidRPr="0071623E">
        <w:rPr>
          <w:rFonts w:ascii="Helvetica" w:eastAsia="宋体" w:hAnsi="Helvetica" w:cs="Helvetica"/>
          <w:b/>
          <w:bCs/>
          <w:color w:val="444444"/>
          <w:kern w:val="0"/>
          <w:sz w:val="36"/>
          <w:szCs w:val="36"/>
        </w:rPr>
        <w:t>育新人</w:t>
      </w:r>
      <w:r w:rsidRPr="0071623E">
        <w:rPr>
          <w:rFonts w:ascii="Helvetica" w:eastAsia="宋体" w:hAnsi="Helvetica" w:cs="Helvetica"/>
          <w:b/>
          <w:bCs/>
          <w:color w:val="444444"/>
          <w:kern w:val="0"/>
          <w:sz w:val="36"/>
          <w:szCs w:val="36"/>
        </w:rPr>
        <w:t>”</w:t>
      </w:r>
      <w:r w:rsidRPr="0071623E">
        <w:rPr>
          <w:rFonts w:ascii="Helvetica" w:eastAsia="宋体" w:hAnsi="Helvetica" w:cs="Helvetica"/>
          <w:b/>
          <w:bCs/>
          <w:color w:val="444444"/>
          <w:kern w:val="0"/>
          <w:sz w:val="36"/>
          <w:szCs w:val="36"/>
        </w:rPr>
        <w:t>时代使命中展现新作为</w:t>
      </w:r>
    </w:p>
    <w:p w:rsidR="0071623E" w:rsidRPr="0071623E" w:rsidRDefault="0071623E" w:rsidP="0071623E">
      <w:pPr>
        <w:widowControl/>
        <w:shd w:val="clear" w:color="auto" w:fill="FFFFFF"/>
        <w:spacing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color w:val="444444"/>
          <w:kern w:val="0"/>
          <w:sz w:val="27"/>
          <w:szCs w:val="27"/>
        </w:rPr>
        <w:t>习近平总书记在全国教育大会上强调：“教育是民族振兴、社会进步的重要基石，是功在当代、利在千秋的德政工程，对提高人民综合素质、促进人的全面发展、增强中华民族创新创造活力、实现中华民族伟大复兴具有决定性意义。”高校要以习近平新时代中国特色社会主义思想为指导，坚持党对教育事业的全面领导，扎根中国大地办教育，大力培养德智体美劳全面发展的社会主义建设者和接班人。</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黑体" w:eastAsia="黑体" w:hAnsi="黑体" w:cs="Helvetica" w:hint="eastAsia"/>
          <w:b/>
          <w:bCs/>
          <w:color w:val="444444"/>
          <w:kern w:val="0"/>
          <w:sz w:val="27"/>
        </w:rPr>
        <w:t>1.始终坚持社会主义办学方向，不断提高办学治校水平。</w:t>
      </w:r>
      <w:r w:rsidRPr="0071623E">
        <w:rPr>
          <w:rFonts w:ascii="FangSong_GB2312" w:eastAsia="FangSong_GB2312" w:hAnsi="FangSong_GB2312" w:cs="Helvetica" w:hint="eastAsia"/>
          <w:color w:val="444444"/>
          <w:kern w:val="0"/>
          <w:sz w:val="27"/>
          <w:szCs w:val="27"/>
        </w:rPr>
        <w:t>办学方向是立校之本、建校之基，事关为谁办大学、办什么样的大学、如何办大学的根本性、原则性问题。因此，办学方向决不能模棱两可、含糊不清，必须立场坚定、旗帜鲜明。</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t>一是始终坚持马克思主义指导地位，提高青年学生的理论水平和政治素养。</w:t>
      </w:r>
      <w:r w:rsidRPr="0071623E">
        <w:rPr>
          <w:rFonts w:ascii="FangSong_GB2312" w:eastAsia="FangSong_GB2312" w:hAnsi="FangSong_GB2312" w:cs="Helvetica" w:hint="eastAsia"/>
          <w:color w:val="444444"/>
          <w:kern w:val="0"/>
          <w:sz w:val="27"/>
          <w:szCs w:val="27"/>
        </w:rPr>
        <w:t>习近平总书记2018年5月2日在北京大学师生座谈会上的讲话中明确指出，“马克思主义是我们立党立国的根本指导思想，也是我国大学最鲜亮的底色。”高校肩负着学习、研究、宣传马克思主义的重要使命，肩负着巩固青年学生共同思想基础的重要职责。要坚持马克思主义在意识形态领域的指导地位，教育引导广大青年深化对马克思主义历史必然性和科学真理性、理论意义和现实意义的认识，深刻感悟马克思主义真理力量，并学会用马克思主义立场观点方法观察世界、分析问题、指导实践，成为新时代坚定的青年马克思主义者。</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lastRenderedPageBreak/>
        <w:t>二是贯彻落实高校“四个服务”要求，将人才培养目标与教育现代化方向紧密结合。</w:t>
      </w:r>
      <w:r w:rsidRPr="0071623E">
        <w:rPr>
          <w:rFonts w:ascii="FangSong_GB2312" w:eastAsia="FangSong_GB2312" w:hAnsi="FangSong_GB2312" w:cs="Helvetica" w:hint="eastAsia"/>
          <w:color w:val="444444"/>
          <w:kern w:val="0"/>
          <w:sz w:val="27"/>
          <w:szCs w:val="27"/>
        </w:rPr>
        <w:t>习近平总书记在2016年12月7日-8日召开的全国高校思想政治工作会议上指出：我国高等教育发展方向要同我国发展的现实目标和未来方向紧密联系在一起，为人民服务，为中国共产党治国理政服务，为巩固和发展中国特色社会主义制度服务，为改革开放和社会主义现代化建设服务。高校要把“四个服务”要求作为自觉的使命担当，努力培养社会发展、知识积累、文化传承、国家存续、制度运行所要求的人，培养一代又一代拥护中国共产党领导和我国社会主义制度、立志为中国特色社会主义奋斗终身的有用人才。这是社会主义高校的本质要求，是我国教育现代化的目标和方向。</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t>三是深入推进“双一流”建设和高校综合改革，全面提高培养时代新人的能力。</w:t>
      </w:r>
      <w:r w:rsidRPr="0071623E">
        <w:rPr>
          <w:rFonts w:ascii="FangSong_GB2312" w:eastAsia="FangSong_GB2312" w:hAnsi="FangSong_GB2312" w:cs="Helvetica" w:hint="eastAsia"/>
          <w:color w:val="444444"/>
          <w:kern w:val="0"/>
          <w:sz w:val="27"/>
          <w:szCs w:val="27"/>
        </w:rPr>
        <w:t>党的十九大报告指出，加快一流大学和一流学科建设，实现高等教育内涵式发展。这是我国高等教育新的历史方位和发展目标。要坚定不移推动重点领域和关键环节的综合改革，实现高等教育的跨越式发展，有效提升培养担当民族复兴大任的时代新人的能力和水平。高校要把坚持正确政治方向贯彻到“双一流”建设和高校综合改革中，贯彻到谋划重大战略、制定重大政策、部署重大任务、推进重大工作的实践中，贯彻到推动建设中国特色、世界一流大学的实践中，确保学校各项事业始终沿着正确政治方向顺利前进。</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黑体" w:eastAsia="黑体" w:hAnsi="黑体" w:cs="Helvetica" w:hint="eastAsia"/>
          <w:b/>
          <w:bCs/>
          <w:color w:val="444444"/>
          <w:kern w:val="0"/>
          <w:sz w:val="27"/>
        </w:rPr>
        <w:t>2.始终坚持育人为本、德育为先，把立德树人作为根本任务。</w:t>
      </w:r>
      <w:r w:rsidRPr="0071623E">
        <w:rPr>
          <w:rFonts w:ascii="FangSong_GB2312" w:eastAsia="FangSong_GB2312" w:hAnsi="FangSong_GB2312" w:cs="Helvetica" w:hint="eastAsia"/>
          <w:color w:val="444444"/>
          <w:kern w:val="0"/>
          <w:sz w:val="27"/>
          <w:szCs w:val="27"/>
        </w:rPr>
        <w:t>培养什么人，是教育的首要问题。高校要把立德树人成效作为检验学校一切</w:t>
      </w:r>
      <w:r w:rsidRPr="0071623E">
        <w:rPr>
          <w:rFonts w:ascii="FangSong_GB2312" w:eastAsia="FangSong_GB2312" w:hAnsi="FangSong_GB2312" w:cs="Helvetica" w:hint="eastAsia"/>
          <w:color w:val="444444"/>
          <w:kern w:val="0"/>
          <w:sz w:val="27"/>
          <w:szCs w:val="27"/>
        </w:rPr>
        <w:lastRenderedPageBreak/>
        <w:t>工作的根本标准，培养德智体美劳全面发展的社会主义建设者和接班人。要把立德树人融入思想道德教育、文化知识教育、社会实践教育各环节，围绕立德树人设计学科体系、教学体系、教材体系、管理体系，努力构建德智体美劳全面培养的教育体系。</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t>一是加强理想信念教育，引导青年学生将个人梦想融入中华民族伟大复兴的中国梦。</w:t>
      </w:r>
      <w:r w:rsidRPr="0071623E">
        <w:rPr>
          <w:rFonts w:ascii="FangSong_GB2312" w:eastAsia="FangSong_GB2312" w:hAnsi="FangSong_GB2312" w:cs="Helvetica" w:hint="eastAsia"/>
          <w:color w:val="444444"/>
          <w:kern w:val="0"/>
          <w:sz w:val="27"/>
          <w:szCs w:val="27"/>
        </w:rPr>
        <w:t>青年时期是立大志的黄金时期，也是理想信念教育的关键可塑期。要引导学生牢固树立共产主义远大理想和中国特色社会主义共同理想，提高“四个认识”，增强“四个自信”。习近平总书记2018年5月2日在北京大学师生座谈会上的讲话中指出：每一代青年都有自己的际遇和机缘。当代青年是同新时代共同前进的一代，实现中华民族伟大复兴的中国梦，既是当代青年的最大幸运和最大际遇，也是时代赋予青年的历史责任。“得其大者可以兼其小”，广大青年要将个人梦想与国家和民族的梦想紧密联系起来，积极投身伟大的事业，在为人民服务的生动实践中放飞远大的青春梦想，在为人民利益的不懈奋斗中书写美丽的青春华章。</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t>二是提高学生的思想素质，教育引导学生积极培育和践行社会主义核心价值观。</w:t>
      </w:r>
      <w:r w:rsidRPr="0071623E">
        <w:rPr>
          <w:rFonts w:ascii="FangSong_GB2312" w:eastAsia="FangSong_GB2312" w:hAnsi="FangSong_GB2312" w:cs="Helvetica" w:hint="eastAsia"/>
          <w:color w:val="444444"/>
          <w:kern w:val="0"/>
          <w:sz w:val="27"/>
          <w:szCs w:val="27"/>
        </w:rPr>
        <w:t>社会主义核心价值观是当代中国精神的集中体现，也是个体思想素质在时代背景下的应有之义和基本要求。高校要遵循教育规律和人的成长规律，着力在增强政治意识、厚植爱国情怀、加强品德修养、增长知识见识、培养奋斗精神、提高综合素质上下功夫，全面提升青年学生的思想素质，积极教育引导其成为社会主义核心价值观的坚定信仰</w:t>
      </w:r>
      <w:r w:rsidRPr="0071623E">
        <w:rPr>
          <w:rFonts w:ascii="FangSong_GB2312" w:eastAsia="FangSong_GB2312" w:hAnsi="FangSong_GB2312" w:cs="Helvetica" w:hint="eastAsia"/>
          <w:color w:val="444444"/>
          <w:kern w:val="0"/>
          <w:sz w:val="27"/>
          <w:szCs w:val="27"/>
        </w:rPr>
        <w:lastRenderedPageBreak/>
        <w:t>者、积极传播者和模范践行者，成为中国特色社会主义文化的重要传承者和有力创新者。</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t>三是抓好教师队伍建设工作，夯实教师在立德树人工作中的指导者和引路人职责。</w:t>
      </w:r>
      <w:r w:rsidRPr="0071623E">
        <w:rPr>
          <w:rFonts w:ascii="FangSong_GB2312" w:eastAsia="FangSong_GB2312" w:hAnsi="FangSong_GB2312" w:cs="Helvetica" w:hint="eastAsia"/>
          <w:color w:val="444444"/>
          <w:kern w:val="0"/>
          <w:sz w:val="27"/>
          <w:szCs w:val="27"/>
        </w:rPr>
        <w:t>习近平总书记在全国教育大会上指出，人民教师无上光荣，每个教师都要珍惜这份光荣，爱惜这份职业，严格要求自己，不断完善自己。教师是学生健康成长的指导者和引路人，教师的思想政治理论水平对青年学生的思想认识具有先导性作用，教师的言行举止、教学内容和方式等也会对学生的价值观念和行为方式产生重大影响。高校要始终牢记习近平总书记对教师的殷切希望，做好教师队伍建设这项基础性工作；要把师德师风建设作为重中之重，着力提高教师理论水平、专业能力和综合素养，努力打造与一流人才培养相适应的高素质教师队伍。</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黑体" w:eastAsia="黑体" w:hAnsi="黑体" w:cs="Helvetica" w:hint="eastAsia"/>
          <w:b/>
          <w:bCs/>
          <w:color w:val="444444"/>
          <w:kern w:val="0"/>
          <w:sz w:val="27"/>
        </w:rPr>
        <w:t>3.始终坚持党对高校的全面领导，发挥高校党组织的根本保障作用。</w:t>
      </w:r>
      <w:r w:rsidRPr="0071623E">
        <w:rPr>
          <w:rFonts w:ascii="FangSong_GB2312" w:eastAsia="FangSong_GB2312" w:hAnsi="FangSong_GB2312" w:cs="Helvetica" w:hint="eastAsia"/>
          <w:color w:val="444444"/>
          <w:kern w:val="0"/>
          <w:sz w:val="27"/>
          <w:szCs w:val="27"/>
        </w:rPr>
        <w:t>坚持和加强党对高校的全面领导，是办好中国特色社会主义大学的必然要求，也是我国高校的基本特色和最大优势。</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t>一是切实发挥高校党委的领导核心作用。</w:t>
      </w:r>
      <w:r w:rsidRPr="0071623E">
        <w:rPr>
          <w:rFonts w:ascii="FangSong_GB2312" w:eastAsia="FangSong_GB2312" w:hAnsi="FangSong_GB2312" w:cs="Helvetica" w:hint="eastAsia"/>
          <w:color w:val="444444"/>
          <w:kern w:val="0"/>
          <w:sz w:val="27"/>
          <w:szCs w:val="27"/>
        </w:rPr>
        <w:t>高校要强化学校党委在举旗帜、把方向中的核心领导，让高校成为坚持党的领导的坚强阵地；要切实提高政治站位，以党的政治建设为统领，把党的全面领导贯穿到办学治校全过程；要认真贯彻民主集中制，完善各项议事决策机制，加强制度建设，构建适应新时代发展要求的现代大学治理体系。</w:t>
      </w:r>
    </w:p>
    <w:p w:rsidR="0071623E" w:rsidRPr="0071623E" w:rsidRDefault="0071623E" w:rsidP="0071623E">
      <w:pPr>
        <w:widowControl/>
        <w:shd w:val="clear" w:color="auto" w:fill="FFFFFF"/>
        <w:spacing w:before="225" w:after="225" w:line="560" w:lineRule="exact"/>
        <w:ind w:firstLine="482"/>
        <w:jc w:val="left"/>
        <w:rPr>
          <w:rFonts w:ascii="Helvetica" w:eastAsia="宋体" w:hAnsi="Helvetica" w:cs="Helvetica"/>
          <w:color w:val="444444"/>
          <w:kern w:val="0"/>
          <w:sz w:val="28"/>
          <w:szCs w:val="28"/>
        </w:rPr>
      </w:pPr>
      <w:r w:rsidRPr="0071623E">
        <w:rPr>
          <w:rFonts w:ascii="FangSong_GB2312" w:eastAsia="FangSong_GB2312" w:hAnsi="FangSong_GB2312" w:cs="Helvetica" w:hint="eastAsia"/>
          <w:b/>
          <w:bCs/>
          <w:color w:val="444444"/>
          <w:kern w:val="0"/>
          <w:sz w:val="27"/>
        </w:rPr>
        <w:t>二是增强基层党组织的组织力、凝聚力和战斗力，发挥高校基层党支部的战斗堡垒作用。</w:t>
      </w:r>
      <w:r w:rsidRPr="0071623E">
        <w:rPr>
          <w:rFonts w:ascii="FangSong_GB2312" w:eastAsia="FangSong_GB2312" w:hAnsi="FangSong_GB2312" w:cs="Helvetica" w:hint="eastAsia"/>
          <w:color w:val="444444"/>
          <w:kern w:val="0"/>
          <w:sz w:val="27"/>
          <w:szCs w:val="27"/>
        </w:rPr>
        <w:t>高校基层党支部是落实党员发展、教育、管理、</w:t>
      </w:r>
      <w:r w:rsidRPr="0071623E">
        <w:rPr>
          <w:rFonts w:ascii="FangSong_GB2312" w:eastAsia="FangSong_GB2312" w:hAnsi="FangSong_GB2312" w:cs="Helvetica" w:hint="eastAsia"/>
          <w:color w:val="444444"/>
          <w:kern w:val="0"/>
          <w:sz w:val="27"/>
          <w:szCs w:val="27"/>
        </w:rPr>
        <w:lastRenderedPageBreak/>
        <w:t>监督和服务的基本单位，也是党组织团结引领广大师生共同奋斗、落实立德树人根本任务的战斗堡垒。基层党组织建设越坚强有力，人才培养质量就越能得到有效保障。高校要扎实开展“不忘初心，牢记使命”主题教育，把全面从严治党不断引向深入，严肃党内政治生活，严明党的纪律规矩；积极推进“对标争先”建设计划，以提高组织力为重点，加强基层党组织建设，推进党的基层组织设置和活动方式创新，以更大的担当、更有力的举措，推动基层党组织建设全面合格、全面过硬，有效发挥高校基层党组织在立德树人工作中的政治堡垒作用。</w:t>
      </w:r>
    </w:p>
    <w:p w:rsidR="0071623E" w:rsidRDefault="0071623E" w:rsidP="0071623E">
      <w:pPr>
        <w:widowControl/>
        <w:shd w:val="clear" w:color="auto" w:fill="FFFFFF"/>
        <w:spacing w:before="225" w:after="225" w:line="560" w:lineRule="exact"/>
        <w:ind w:firstLine="482"/>
        <w:jc w:val="left"/>
        <w:rPr>
          <w:rFonts w:ascii="FangSong_GB2312" w:eastAsia="FangSong_GB2312" w:hAnsi="FangSong_GB2312" w:cs="Helvetica" w:hint="eastAsia"/>
          <w:color w:val="444444"/>
          <w:kern w:val="0"/>
          <w:sz w:val="27"/>
          <w:szCs w:val="27"/>
        </w:rPr>
      </w:pPr>
      <w:r w:rsidRPr="0071623E">
        <w:rPr>
          <w:rFonts w:ascii="FangSong_GB2312" w:eastAsia="FangSong_GB2312" w:hAnsi="FangSong_GB2312" w:cs="Helvetica" w:hint="eastAsia"/>
          <w:b/>
          <w:bCs/>
          <w:color w:val="444444"/>
          <w:kern w:val="0"/>
          <w:sz w:val="27"/>
        </w:rPr>
        <w:t>三是建立健全思想政治工作体系，打造全员全过程全方位育人格局。</w:t>
      </w:r>
      <w:r w:rsidRPr="0071623E">
        <w:rPr>
          <w:rFonts w:ascii="FangSong_GB2312" w:eastAsia="FangSong_GB2312" w:hAnsi="FangSong_GB2312" w:cs="Helvetica" w:hint="eastAsia"/>
          <w:color w:val="444444"/>
          <w:kern w:val="0"/>
          <w:sz w:val="27"/>
          <w:szCs w:val="27"/>
        </w:rPr>
        <w:t>习近平总书记2018年5月2日在北京大学师生座谈会上的讲话中指出，人才培养体系涉及学科体系、教学体系、教材体系、管理体系等，而贯通其中的是思想政治工作体系。思想政治工作与立德树人、培养担当民族复兴大任的时代新人具有逻辑一致性和内在共通性，是高校一切工作的生命线，是党的意志在人才培养工作中的集中体现。加强思想政治工作，必须坚持问题导向、坚持遵循规律、坚持改革创新；推动全员全过程全方位育人，形成党委统一领导、党政齐抓共管、职能部门组织协调、院系党委具体实施、师生员工共同参与的工作格局；强化队伍建设，充分发挥教师队伍、专兼职辅导员队伍、党务工作者、班主任队伍等的重要作用；整合校内外一切资源和要素，充分挖掘课堂教学、科学研究、社会实践、奖励资助、文化建设、管理服务等各项工作中蕴含的有益成分，汇聚形成思想政治工作的强大合力，为培养担当民族复兴大任的时代新人提供有力支撑和保障。</w:t>
      </w:r>
    </w:p>
    <w:p w:rsidR="0071623E" w:rsidRPr="0071623E" w:rsidRDefault="0071623E" w:rsidP="0071623E">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Pr>
          <w:rFonts w:ascii="FangSong_GB2312" w:eastAsia="FangSong_GB2312" w:hAnsi="FangSong_GB2312" w:cs="Helvetica" w:hint="eastAsia"/>
          <w:color w:val="444444"/>
          <w:kern w:val="0"/>
          <w:sz w:val="27"/>
          <w:szCs w:val="27"/>
        </w:rPr>
        <w:t>来源：</w:t>
      </w:r>
      <w:r w:rsidRPr="0071623E">
        <w:rPr>
          <w:rFonts w:ascii="FangSong_GB2312" w:eastAsia="FangSong_GB2312" w:hAnsi="FangSong_GB2312" w:cs="Helvetica" w:hint="eastAsia"/>
          <w:color w:val="444444"/>
          <w:kern w:val="0"/>
          <w:sz w:val="27"/>
          <w:szCs w:val="27"/>
        </w:rPr>
        <w:t>（《红旗文稿》2018年20期，许庆红、徐鹏）</w:t>
      </w:r>
    </w:p>
    <w:p w:rsidR="0071623E" w:rsidRPr="0071623E" w:rsidRDefault="0071623E" w:rsidP="0071623E"/>
    <w:p w:rsidR="00DE0D3A" w:rsidRPr="00DE0D3A" w:rsidRDefault="00DE0D3A" w:rsidP="008E3DC6">
      <w:pPr>
        <w:widowControl/>
        <w:shd w:val="clear" w:color="auto" w:fill="FFFFFF"/>
        <w:spacing w:after="225" w:line="450" w:lineRule="atLeast"/>
        <w:jc w:val="center"/>
        <w:rPr>
          <w:rFonts w:ascii="Helvetica" w:eastAsia="宋体" w:hAnsi="Helvetica" w:cs="Helvetica"/>
          <w:b/>
          <w:bCs/>
          <w:color w:val="444444"/>
          <w:kern w:val="0"/>
          <w:sz w:val="36"/>
          <w:szCs w:val="36"/>
        </w:rPr>
      </w:pPr>
      <w:r w:rsidRPr="00DE0D3A">
        <w:rPr>
          <w:rFonts w:ascii="Helvetica" w:eastAsia="宋体" w:hAnsi="Helvetica" w:cs="Helvetica" w:hint="eastAsia"/>
          <w:b/>
          <w:bCs/>
          <w:color w:val="444444"/>
          <w:kern w:val="0"/>
          <w:sz w:val="36"/>
          <w:szCs w:val="36"/>
        </w:rPr>
        <w:lastRenderedPageBreak/>
        <w:t>新时代对于科学社会主义的伟大意义</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习近平同志在党的十九大报告中作出一个重大政治论断：“经过长期努力，中国特色社会主义进入了新时代，这是我国发展新的历史方位。”这一重大政治论断引起国内外广泛关注，赢得全党全社会高度认同。新时代展示新形象、带来新机遇、昭示新前景，对于中国特色社会主义、世界社会主义发展必将产生深远影响。</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
          <w:bCs/>
          <w:color w:val="444444"/>
          <w:kern w:val="0"/>
          <w:sz w:val="27"/>
        </w:rPr>
      </w:pPr>
      <w:r w:rsidRPr="008E3DC6">
        <w:rPr>
          <w:rFonts w:ascii="FangSong_GB2312" w:eastAsia="FangSong_GB2312" w:hAnsi="FangSong_GB2312" w:cs="Helvetica" w:hint="eastAsia"/>
          <w:b/>
          <w:bCs/>
          <w:color w:val="444444"/>
          <w:kern w:val="0"/>
          <w:sz w:val="27"/>
        </w:rPr>
        <w:t>新时代展示科学社会主义新形象</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习近平同志指出，中国特色社会主义进入新时代，“意味着科学社会主义在二十一世纪的中国焕发出强大生机活力，在世界上高高举起了中国特色社会主义伟大旗帜”。中国特色社会主义进入新时代，雄辩地证明了科学社会主义的科学性和真理性，向国际社会展示了科学社会主义的新形象。</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新时代证明科学社会主义的科学性和真理性。科学社会主义揭示了人类社会发展规律，强调从资本主义发展到社会主义、共产主义是一个客观历史进程，认为无产阶级政党领导、劳动人民掌握政权、生产力高度发展是实现社会主义、共产主义的条件，人的解放和自由全面发展是建设社会主义、共产主义的目标。中国特色社会主义坚持科学社会主义基本原则，是科学社会主义理论逻辑和中国社会发展历史逻辑的有机统一。中国特色社会主义进入新时代，表明中国社会发生了深层次、根本性变革，正在朝着马克思、恩格斯设想的未来美好社会奋进。比如，经过改革开放特别是党的十八大以来的发展，我国经济实力、科技实力、</w:t>
      </w:r>
      <w:r w:rsidRPr="00DE0D3A">
        <w:rPr>
          <w:rFonts w:ascii="FangSong_GB2312" w:eastAsia="FangSong_GB2312" w:hAnsi="FangSong_GB2312" w:cs="Helvetica" w:hint="eastAsia"/>
          <w:bCs/>
          <w:color w:val="444444"/>
          <w:kern w:val="0"/>
          <w:sz w:val="27"/>
        </w:rPr>
        <w:lastRenderedPageBreak/>
        <w:t>国防实力、综合国力显著增强，国际地位空前提升，中华民族迎来了从站起来、富起来到强起来的伟大飞跃。又如，中国特色社会主义坚持以人民为中心、坚持人民主体地位，把党的领导、人民当家作主、依法治国有机统一起来，这是对科学社会主义基本原则的遵循和发展。中国特色社会主义进入新时代，凸显了科学社会主义的理论魅力和当代价值。</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新时代彰显科学社会主义的生机和活力。苏东剧变前，世界社会主义由一国实践发展到多国实践、由一种模式发展到多种模式，世界上一度出现两种制度并存、社会主义和资本主义对立的格局。苏东剧变后，世界社会主义发展陷入低谷，西方一些人甚至宣称历史已经终结。中国特色社会主义进入新时代，表明中国特色社会主义取得了巨大成功，为科学社会主义注入新的生机和活力，彰显了社会主义的优势和优越性。新时代的到来，在国际社会重塑了科学社会主义的形象。</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新时代体现科学社会主义的影响力和感召力。中国特色社会主义进入新时代，既是立足国内、基于国情作出的重大政治论断，也是基于国际比较、国际影响作出的重大政治论断。中国平稳快速发展和中国特色社会主义的巨大成功，引起国际社会广泛关注，得到国际社会高度认同，不少有识之士开始客观审视中国、理性评价中国。英国学者马丁·雅克在《重塑世界格局的力量》一文中指出：“中国在一系列全球问题上形成了自己的主张和方案。中国成为一个全球性大国，在世界上的感召力随之提升。作为一个发展中国家，中国在发展领域拥有独到经验，这种经验恰恰是发达国家不具备的。发达国家向发展中国家开出的药方‘华</w:t>
      </w:r>
      <w:r w:rsidRPr="00DE0D3A">
        <w:rPr>
          <w:rFonts w:ascii="FangSong_GB2312" w:eastAsia="FangSong_GB2312" w:hAnsi="FangSong_GB2312" w:cs="Helvetica" w:hint="eastAsia"/>
          <w:bCs/>
          <w:color w:val="444444"/>
          <w:kern w:val="0"/>
          <w:sz w:val="27"/>
        </w:rPr>
        <w:lastRenderedPageBreak/>
        <w:t>盛顿共识’早已惨败，中国经验对发展中国家则有着巨大的吸引力。”事实上，国际社会对“一带一路”倡议的响应、对构建人类命运共同体理念的认同、中国共产党与世界政党高层对话会的召开，都体现出中国国际影响力、感召力、塑造力的提升，表明中国日益走近世界舞台的中央。中国国际地位的提升，显著增强了科学社会主义的影响力和感召力。</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
          <w:bCs/>
          <w:color w:val="444444"/>
          <w:kern w:val="0"/>
          <w:sz w:val="27"/>
        </w:rPr>
      </w:pPr>
      <w:r w:rsidRPr="008E3DC6">
        <w:rPr>
          <w:rFonts w:ascii="FangSong_GB2312" w:eastAsia="FangSong_GB2312" w:hAnsi="FangSong_GB2312" w:cs="Helvetica" w:hint="eastAsia"/>
          <w:b/>
          <w:bCs/>
          <w:color w:val="444444"/>
          <w:kern w:val="0"/>
          <w:sz w:val="27"/>
        </w:rPr>
        <w:t>新时代带来科学社会主义发展新机遇</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中国特色社会主义进入新时代，为科学社会主义发展确立新坐标、积累新经验、提供新源泉。</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科学社会主义发展的新坐标。每一时代都有其需要回答和解决的时代课题，由此构成每一时代理论创新和发展的主题。对于我们党来说，每一时代科学社会主义发展的主题并不是任意选择的结果，而是对接时代课题、解答时代课题的结果。中国特色社会主义进入新时代，向中国共产党人提出新的重大时代课题：新时代坚持和发展什么样的中国特色社会主义、怎样坚持和发展中国特色社会主义。这一新的重大时代课题，成为新时代科学社会主义发展的主题。同时，新时代我国社会主要矛盾的变化为科学社会主义发展明确了重点方向。我国社会主要矛盾的变化是关系全局的历史性变化，对经济、政治、文化、社会、生态文明建设提出了许多新要求。如何解决新时代我国社会主要矛盾，既需要从理论上作出回答，又需要在实践中进行探索。以新时代为坐标，如何创造性地运用科学社会主义基本原则指导中国实践？只有不断推进马克思主</w:t>
      </w:r>
      <w:r w:rsidRPr="00DE0D3A">
        <w:rPr>
          <w:rFonts w:ascii="FangSong_GB2312" w:eastAsia="FangSong_GB2312" w:hAnsi="FangSong_GB2312" w:cs="Helvetica" w:hint="eastAsia"/>
          <w:bCs/>
          <w:color w:val="444444"/>
          <w:kern w:val="0"/>
          <w:sz w:val="27"/>
        </w:rPr>
        <w:lastRenderedPageBreak/>
        <w:t>义时代化，使其体现时代特点、契合时代诉求，才能有效指导新时代中国特色社会主义实践。</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科学社会主义发展的新指引。推进新时代的理论创新是科学社会主义不断发展的必然要求。习近平同志指出，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这既是对新时代内涵的阐述，也是对新时代中国共产党人责任和使命的宣示。完成新时代的历史使命，必须进行新的实践、解决新的问题、破除新的障碍，这就需要新的科学思想的指引。问题是时代的声音。习近平新时代中国特色社会主义思想深入回答了完成新时代历史使命所面临的重大问题、如何解决这些重大问题，既来源于新时代中国特色社会主义实践，又指引新时代中国特色社会主义实践，也必将推动科学社会主义实现新发展。</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科学社会主义发展的新源泉。新时代中国特色社会主义的伟大实践，需要科学社会主义作指导，也为科学社会主义发展提供思想源泉。科学社会主义要实现新发展，就要对新时代中国特色社会主义新的实践经验进行总结。实践经验是科学社会主义发展的源头活水，是科学社会主义成长的肥田沃土，离开中国实践经验的积累，就难有科学社会主义的发</w:t>
      </w:r>
      <w:r w:rsidRPr="00DE0D3A">
        <w:rPr>
          <w:rFonts w:ascii="FangSong_GB2312" w:eastAsia="FangSong_GB2312" w:hAnsi="FangSong_GB2312" w:cs="Helvetica" w:hint="eastAsia"/>
          <w:bCs/>
          <w:color w:val="444444"/>
          <w:kern w:val="0"/>
          <w:sz w:val="27"/>
        </w:rPr>
        <w:lastRenderedPageBreak/>
        <w:t>展。中国特色社会主义进入新时代，其实践的空间、领域、方式得到提升和拓展，实践经验也更为丰富鲜活。这是科学社会主义发展的思想源泉，为科学社会主义发展提供了新的实践支点。</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
          <w:bCs/>
          <w:color w:val="444444"/>
          <w:kern w:val="0"/>
          <w:sz w:val="27"/>
        </w:rPr>
      </w:pPr>
      <w:r w:rsidRPr="008E3DC6">
        <w:rPr>
          <w:rFonts w:ascii="FangSong_GB2312" w:eastAsia="FangSong_GB2312" w:hAnsi="FangSong_GB2312" w:cs="Helvetica" w:hint="eastAsia"/>
          <w:b/>
          <w:bCs/>
          <w:color w:val="444444"/>
          <w:kern w:val="0"/>
          <w:sz w:val="27"/>
        </w:rPr>
        <w:t>新时代昭示科学社会主义新前景</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中国特色社会主义进入新时代，为中国特色社会主义发展提供了广阔空间，为世界社会主义发展和人类社会进步带来了光明前景。</w:t>
      </w:r>
    </w:p>
    <w:p w:rsidR="00DE0D3A" w:rsidRPr="00DE0D3A" w:rsidRDefault="00DE0D3A" w:rsidP="008E3DC6">
      <w:pPr>
        <w:widowControl/>
        <w:shd w:val="clear" w:color="auto" w:fill="FFFFFF"/>
        <w:spacing w:before="225" w:after="225" w:line="560" w:lineRule="atLeas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中国特色社会主义发展的新视野。中国特色社会主义进入新时代，开启科学社会主义发展的新阶段，对中国共产党人的理论创新、实践创新能力提出了更高要求。随着经济全球化深入推进和我国国际地位不断提高，新时代中国共产党人要以宽广的眼界谋划中国特色社会主义的未来，将中国问题置于全球背景下思考，既立足国情保持发展的独立性、自主性，又充分借鉴国际社会的有益经验，不断推进新时代中国特色社会主义的理论创新、实践创新。中国特色社会主义发展的新视野，必将开辟科学社会主义发展的新境界。</w:t>
      </w:r>
    </w:p>
    <w:p w:rsidR="00DE0D3A" w:rsidRPr="00DE0D3A" w:rsidRDefault="00DE0D3A" w:rsidP="008E3DC6">
      <w:pPr>
        <w:widowControl/>
        <w:shd w:val="clear" w:color="auto" w:fill="FFFFFF"/>
        <w:spacing w:before="225" w:after="225" w:line="560" w:lineRule="exac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世界社会主义发展的新道路。世界社会主义如何发展，这是社会主义国家探索和思考的问题，也是全球关注和讨论的问题。中国要为人类作出更大贡献，首先要为世界社会主义发展作出更大贡献。中国特色社会主义进入新时代，为世界社会主义发展贡献了中国智慧、中国力量。比如，发展为了谁、依靠谁，这是世界社会主义发展必须明确的问题。中国特色社会主义既强调发展以维护人民利益为取向、以增进人民福祉为旨归，又强调人民是发展的主体，发展必须依靠人民。坚持以人民为</w:t>
      </w:r>
      <w:r w:rsidRPr="00DE0D3A">
        <w:rPr>
          <w:rFonts w:ascii="FangSong_GB2312" w:eastAsia="FangSong_GB2312" w:hAnsi="FangSong_GB2312" w:cs="Helvetica" w:hint="eastAsia"/>
          <w:bCs/>
          <w:color w:val="444444"/>
          <w:kern w:val="0"/>
          <w:sz w:val="27"/>
        </w:rPr>
        <w:lastRenderedPageBreak/>
        <w:t>中心的发展思想，对于世界社会主义发展具有普遍意义。又如，社会主义发展的动力来自哪里，这是世界社会主义发展无法回避的问题。通过全面深化改革完善和发展中国特色社会主义制度、推进国家治理体系和治理能力现代化，这是中国特色社会主义发展的动力所在，对于世界社会主义发展具有借鉴意义。再如，世界社会主义秉持何种发展理念，关系发展方式、经济结构与增长动力。新发展理念反映经济社会发展的内在规律，在发展理念上为世界社会主义发展提供了科学指引。还如，世界社会主义发展既要汲取人类优秀文明成果，又要保持自身的独立性、自主性。立足国情选择发展道路，坚定中国特色社会主义道路自信、理论自信、制度自信、文化自信，坚持党对一切工作的领导，这是中国保持自身独立性、自主性的成功经验，对于世界社会主义发展同样具有参考价值。</w:t>
      </w:r>
    </w:p>
    <w:p w:rsidR="00DE0D3A" w:rsidRPr="00DE0D3A" w:rsidRDefault="00DE0D3A" w:rsidP="008E3DC6">
      <w:pPr>
        <w:widowControl/>
        <w:shd w:val="clear" w:color="auto" w:fill="FFFFFF"/>
        <w:spacing w:before="225" w:after="225" w:line="560" w:lineRule="exac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解决人类问题的新思路。新时代中国特色社会主义是人类历史进程中的伟大实践，不仅能为世界社会主义发展贡献中国智慧，而且能为人类问题的解决贡献中国智慧。实际上，中国共产党人在考虑中国特色社会主义发展的同时，也在思考全球治理、人类社会进步等世界性问题。构建人类命运共同体理念、共商共建共享的全球治理观、“一带一路”倡议的提出，就是面向国际社会的中国主张、中国方案，体现了中国作为负责任大国的担当与胸怀。习近平同志指出：“当今世界充满不确定性，人们对未来既寄予期待又感到困惑。世界怎么了、我们怎么办？这是整个世界都在思考的问题，也是我一直在思考的问题。”中国正在为完善全球治理、促进世界和平与发展作出新的更大的贡献。</w:t>
      </w:r>
    </w:p>
    <w:p w:rsidR="008E3DC6" w:rsidRPr="00DE0D3A" w:rsidRDefault="008E3DC6" w:rsidP="008E3DC6">
      <w:pPr>
        <w:widowControl/>
        <w:shd w:val="clear" w:color="auto" w:fill="FFFFFF"/>
        <w:spacing w:before="225" w:after="225" w:line="560" w:lineRule="exact"/>
        <w:ind w:firstLine="482"/>
        <w:jc w:val="left"/>
        <w:rPr>
          <w:rFonts w:ascii="FangSong_GB2312" w:eastAsia="FangSong_GB2312" w:hAnsi="FangSong_GB2312" w:cs="Helvetica" w:hint="eastAsia"/>
          <w:bCs/>
          <w:color w:val="444444"/>
          <w:kern w:val="0"/>
          <w:sz w:val="27"/>
        </w:rPr>
      </w:pPr>
      <w:r w:rsidRPr="00DE0D3A">
        <w:rPr>
          <w:rFonts w:ascii="FangSong_GB2312" w:eastAsia="FangSong_GB2312" w:hAnsi="FangSong_GB2312" w:cs="Helvetica" w:hint="eastAsia"/>
          <w:bCs/>
          <w:color w:val="444444"/>
          <w:kern w:val="0"/>
          <w:sz w:val="27"/>
        </w:rPr>
        <w:t> 来源： 人民日报　作者： 广东省习近平新时代中国特色社会主义思想研究中心</w:t>
      </w:r>
    </w:p>
    <w:p w:rsidR="00C653F3" w:rsidRPr="00C653F3" w:rsidRDefault="00C653F3" w:rsidP="00B15266">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C653F3">
        <w:rPr>
          <w:rFonts w:ascii="Helvetica" w:eastAsia="宋体" w:hAnsi="Helvetica" w:cs="Helvetica" w:hint="eastAsia"/>
          <w:b/>
          <w:bCs/>
          <w:color w:val="444444"/>
          <w:kern w:val="0"/>
          <w:sz w:val="36"/>
          <w:szCs w:val="36"/>
        </w:rPr>
        <w:lastRenderedPageBreak/>
        <w:t>感悟先辈初心锤炼政治修养</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微软雅黑" w:eastAsia="微软雅黑" w:hAnsi="微软雅黑" w:cs="宋体" w:hint="eastAsia"/>
          <w:color w:val="2B2B2B"/>
          <w:kern w:val="0"/>
          <w:sz w:val="24"/>
          <w:szCs w:val="24"/>
        </w:rPr>
        <w:t xml:space="preserve">　　</w:t>
      </w:r>
      <w:r w:rsidRPr="00C653F3">
        <w:rPr>
          <w:rFonts w:ascii="华文仿宋" w:eastAsia="华文仿宋" w:hAnsi="华文仿宋" w:cs="宋体" w:hint="eastAsia"/>
          <w:color w:val="2B2B2B"/>
          <w:kern w:val="0"/>
          <w:sz w:val="28"/>
          <w:szCs w:val="28"/>
        </w:rPr>
        <w:t>旗帜鲜明讲政治，这是我们党推动自我革命和引领社会革命的重要经验。中国共产党之所以能带领中国人民实现从站起来、富起来到强起来的伟大飞跃，在于其崇高的政治理想、高尚的政治追求、纯洁的政治品质、严明的政治纪律。历史是最好的教科书，重温革命先辈的入党初心，对于推进新时代党的政治建设，锤炼党员干部的政治修养具有重要意义。</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B15266">
        <w:rPr>
          <w:rFonts w:ascii="华文仿宋" w:eastAsia="华文仿宋" w:hAnsi="华文仿宋" w:cs="宋体" w:hint="eastAsia"/>
          <w:b/>
          <w:bCs/>
          <w:color w:val="2B2B2B"/>
          <w:kern w:val="0"/>
          <w:sz w:val="28"/>
          <w:szCs w:val="28"/>
        </w:rPr>
        <w:t xml:space="preserve">　　坚定的马克思主义信仰是锤炼政治修养的理论基础</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对马克思主义的坚定信仰，对共产主义的执着追求，为革命先辈指明了救国救民的道路，筑牢了革命必胜的信心。红色卫生事业创始人傅连暲曾和红军一起战斗，他回忆说：“我觉得自己全身充满了热力，它使我相信自己终有那么一天，能站到党旗下，向党交出一颗心，把自己的一切甚至生命献给共产主义事业，成为一个无产阶级的先锋队员，一个共产党员。”</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共产主义信仰是共产党人开天辟地、勇往直前的精神支柱，也是迎难克险、战胜强敌的不竭动力。经过三年摸索，探求国内各种救国方案，黄克诚最终“选定了马克思主义无产阶级革命的道路”，他在《自述》中讲：“我再不是盲目地参加各种活动，而是在党组织的直接领导下，为着一个伟大理想去斗争，这是多么有意义的人</w:t>
      </w:r>
      <w:r w:rsidRPr="00C653F3">
        <w:rPr>
          <w:rFonts w:ascii="华文仿宋" w:eastAsia="华文仿宋" w:hAnsi="华文仿宋" w:cs="宋体" w:hint="eastAsia"/>
          <w:color w:val="2B2B2B"/>
          <w:kern w:val="0"/>
          <w:sz w:val="28"/>
          <w:szCs w:val="28"/>
        </w:rPr>
        <w:lastRenderedPageBreak/>
        <w:t>生，为此，我在任何时候、任何情况下，再也没有消极过。实现共产主义，成了我终生不渝的追求目标，不论遇到什么样的艰难困苦，此志不移。”中国革命的胜利是共产党人不怕牺牲、矢志奋斗的结果，这是信仰的胜利、真理的胜利。</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B15266">
        <w:rPr>
          <w:rFonts w:ascii="华文仿宋" w:eastAsia="华文仿宋" w:hAnsi="华文仿宋" w:cs="宋体" w:hint="eastAsia"/>
          <w:b/>
          <w:bCs/>
          <w:color w:val="2B2B2B"/>
          <w:kern w:val="0"/>
          <w:sz w:val="28"/>
          <w:szCs w:val="28"/>
        </w:rPr>
        <w:t xml:space="preserve">　　为中华民族的彻底解放而奋斗是锤炼政治修养的情感前提</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民心是最大的政治。每个党员，特别是作为关键少数的领导干部必须始终牢记为中国人民谋幸福、为中华民族谋复兴的初心和使命，始终把人民放在心中最高位置。</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在1925年末撰写的《〈政治周报〉发刊理由》一文中，毛泽东同志振聋发聩地讲：“为什么要革命？为了使中华民族得到解放，为了实现人民的统治，为了使人民得到经济的幸福。”在民族危难之际，千千万万无产阶级先锋战士站了出来，在党的领导下义无反顾投入民族解放的洪流之中。在前往黄埔军校时，充满豪情的陈赓讲道，“我们祖国是这样的秀丽，自鸦片战争以来，却被外国人践踏得一塌糊涂。这些强盗们还想瓜分我国，要中国人做亡国奴，我们青年人必须努力革命，起来打倒列强和国内军阀。”朱德历经迷茫与徘徊，通过深入比较国民党和共产党，特别是在西欧和苏联与周恩来等共产党人直接接触之后，他明白了自己的使命，确定了目标，坚定了信心，他向党宣誓，“终身为党服务，作军事工作”。1915年，青年刘少奇为了表达自己保族卫国的决心，将自己的字</w:t>
      </w:r>
      <w:r w:rsidRPr="00C653F3">
        <w:rPr>
          <w:rFonts w:ascii="华文仿宋" w:eastAsia="华文仿宋" w:hAnsi="华文仿宋" w:cs="宋体" w:hint="eastAsia"/>
          <w:color w:val="2B2B2B"/>
          <w:kern w:val="0"/>
          <w:sz w:val="28"/>
          <w:szCs w:val="28"/>
        </w:rPr>
        <w:lastRenderedPageBreak/>
        <w:t>“渭璜”改为“卫黄”。在党的七大，他总结我们党24年的历史，说道：“我们党从最初起，就是为了服务于人民而建立的，我们一切党员的一切牺牲、努力和斗争，都是为了人民群众的福利和解放，……这就是我们共产党人最大的光荣和最值得骄傲的地方。”</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B15266">
        <w:rPr>
          <w:rFonts w:ascii="华文仿宋" w:eastAsia="华文仿宋" w:hAnsi="华文仿宋" w:cs="宋体" w:hint="eastAsia"/>
          <w:b/>
          <w:bCs/>
          <w:color w:val="2B2B2B"/>
          <w:kern w:val="0"/>
          <w:sz w:val="28"/>
          <w:szCs w:val="28"/>
        </w:rPr>
        <w:t xml:space="preserve">　　对党无限忠诚、严守党规党纪是锤炼政治修养的关键要求</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中国共产党是靠革命理想和铁的纪律组织起来的马克思主义政党，铁一般的纪律既是我们党的鲜明特征和突出优势，也是我们党赢得革命的政治前提。列宁提出：“无产阶级实现无条件的集中和极严格的纪律，是战胜资产阶级的基本条件之一。”在建党初期，一大批中华民族的优秀儿女远赴苏联寻求救国真理，在这里他们不仅学到了建设无产阶级政党的真经，更锤炼了彻底的政治觉悟，确立了坚定的纪律意识。</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刘少奇回忆说：“在东方大学学了八个月跑回来了，……懂得组织上的一些东西，讲纪律、分配工作不讲价钱、互相批评、一切服从党，这些东西我脑子里种得很深。”1926年初，邓小平在莫斯科中山大学系统学习了马列主义经典著作，他开始自觉运用马克思主义这一革命科学剖析、改造自己，他写道：“我来俄的志愿，尤其是要来受铁的纪律的训练，共产主义的洗礼，把我的思想行动都成为一贯的共产主义化。”大革命失败后，萧劲光曾和一位青年讲，“在革命的紧要关头，一个党员更要坚决听从党的指挥。不管</w:t>
      </w:r>
      <w:r w:rsidRPr="00C653F3">
        <w:rPr>
          <w:rFonts w:ascii="华文仿宋" w:eastAsia="华文仿宋" w:hAnsi="华文仿宋" w:cs="宋体" w:hint="eastAsia"/>
          <w:color w:val="2B2B2B"/>
          <w:kern w:val="0"/>
          <w:sz w:val="28"/>
          <w:szCs w:val="28"/>
        </w:rPr>
        <w:lastRenderedPageBreak/>
        <w:t>是谁，一个人本事再大，离开党也是一事无成”。这句话既是他对这位青年党员讲的，也是他内心对组织和个人关系的真切体悟。</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B15266">
        <w:rPr>
          <w:rFonts w:ascii="华文仿宋" w:eastAsia="华文仿宋" w:hAnsi="华文仿宋" w:cs="宋体" w:hint="eastAsia"/>
          <w:b/>
          <w:bCs/>
          <w:color w:val="2B2B2B"/>
          <w:kern w:val="0"/>
          <w:sz w:val="28"/>
          <w:szCs w:val="28"/>
        </w:rPr>
        <w:t xml:space="preserve">　　在革命斗争中改造自我、自我革命是锤炼政治修养的应有之义</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马克思主义是为全人类谋解放的真理，无产阶级的解放要以全人类的解放为前提。随着世界观、人生观的改变，革命前辈面对黑暗、落后的旧社会没有“独善其身”或“知足常乐”，他们认识到人民的苦难源于不合理、不公正的剥削制度，只有砸烂旧制度的枷锁，解放中国人民，自己才能真正有出路。</w:t>
      </w:r>
    </w:p>
    <w:p w:rsidR="00C653F3" w:rsidRPr="00C653F3" w:rsidRDefault="00C653F3" w:rsidP="00C653F3">
      <w:pPr>
        <w:widowControl/>
        <w:shd w:val="clear" w:color="auto" w:fill="FFFFFF"/>
        <w:spacing w:before="420" w:after="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1921年春，任弼时赴苏联之前，给家人写信讲述了自己救国保民最热情的心声，“人生原出谋幸福，冒险奋勇男儿事。况现今社会存亡生死，亦全赖我辈青年。将来造成大福家世界，同天共乐，此以我辈青年人的希望和责任，达此便算成功”。陈云后来在自传中写到自己入党后思想的转变，“不推翻现在社会制度，个人及家庭问题没有出路，只有到了革命成功时每个人可以劳动而得食时，人人家庭都可解放，我的家庭也就解放了”。中华民族解放这一波澜壮阔的历程，不仅是我们党推动“伟大工程”实现革命性锻造的历程，更是每个党员脱胎换骨实现自我革命的历程。</w:t>
      </w:r>
    </w:p>
    <w:p w:rsidR="00C653F3" w:rsidRPr="00C653F3" w:rsidRDefault="00C653F3" w:rsidP="00C653F3">
      <w:pPr>
        <w:widowControl/>
        <w:shd w:val="clear" w:color="auto" w:fill="FFFFFF"/>
        <w:spacing w:before="420" w:line="480" w:lineRule="auto"/>
        <w:ind w:left="150" w:right="150"/>
        <w:jc w:val="left"/>
        <w:rPr>
          <w:rFonts w:ascii="华文仿宋" w:eastAsia="华文仿宋" w:hAnsi="华文仿宋" w:cs="宋体" w:hint="eastAsia"/>
          <w:color w:val="2B2B2B"/>
          <w:kern w:val="0"/>
          <w:sz w:val="28"/>
          <w:szCs w:val="28"/>
        </w:rPr>
      </w:pPr>
      <w:r w:rsidRPr="00C653F3">
        <w:rPr>
          <w:rFonts w:ascii="华文仿宋" w:eastAsia="华文仿宋" w:hAnsi="华文仿宋" w:cs="宋体" w:hint="eastAsia"/>
          <w:color w:val="2B2B2B"/>
          <w:kern w:val="0"/>
          <w:sz w:val="28"/>
          <w:szCs w:val="28"/>
        </w:rPr>
        <w:t xml:space="preserve">　　</w:t>
      </w:r>
      <w:r w:rsidR="00B15266" w:rsidRPr="00C653F3">
        <w:rPr>
          <w:rFonts w:ascii="华文仿宋" w:eastAsia="华文仿宋" w:hAnsi="华文仿宋" w:cs="宋体" w:hint="eastAsia"/>
          <w:color w:val="333333"/>
          <w:kern w:val="0"/>
          <w:sz w:val="28"/>
          <w:szCs w:val="28"/>
        </w:rPr>
        <w:t>来源： 光明日报　作者： 薛琳</w:t>
      </w:r>
      <w:r w:rsidRPr="00C653F3">
        <w:rPr>
          <w:rFonts w:ascii="华文仿宋" w:eastAsia="华文仿宋" w:hAnsi="华文仿宋" w:cs="宋体" w:hint="eastAsia"/>
          <w:color w:val="2B2B2B"/>
          <w:kern w:val="0"/>
          <w:sz w:val="28"/>
          <w:szCs w:val="28"/>
        </w:rPr>
        <w:t>（作者：陕西省中国特色社会主义理论体系研究中心研究员）</w:t>
      </w:r>
    </w:p>
    <w:sectPr w:rsidR="00C653F3" w:rsidRPr="00C653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A9A" w:rsidRDefault="003C0A9A" w:rsidP="00DE0D3A">
      <w:r>
        <w:separator/>
      </w:r>
    </w:p>
  </w:endnote>
  <w:endnote w:type="continuationSeparator" w:id="1">
    <w:p w:rsidR="003C0A9A" w:rsidRDefault="003C0A9A" w:rsidP="00DE0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A9A" w:rsidRDefault="003C0A9A" w:rsidP="00DE0D3A">
      <w:r>
        <w:separator/>
      </w:r>
    </w:p>
  </w:footnote>
  <w:footnote w:type="continuationSeparator" w:id="1">
    <w:p w:rsidR="003C0A9A" w:rsidRDefault="003C0A9A" w:rsidP="00DE0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D3A"/>
    <w:rsid w:val="003C0A9A"/>
    <w:rsid w:val="0071623E"/>
    <w:rsid w:val="008E3DC6"/>
    <w:rsid w:val="00B15266"/>
    <w:rsid w:val="00C653F3"/>
    <w:rsid w:val="00DE0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E0D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0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0D3A"/>
    <w:rPr>
      <w:sz w:val="18"/>
      <w:szCs w:val="18"/>
    </w:rPr>
  </w:style>
  <w:style w:type="paragraph" w:styleId="a4">
    <w:name w:val="footer"/>
    <w:basedOn w:val="a"/>
    <w:link w:val="Char0"/>
    <w:uiPriority w:val="99"/>
    <w:semiHidden/>
    <w:unhideWhenUsed/>
    <w:rsid w:val="00DE0D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0D3A"/>
    <w:rPr>
      <w:sz w:val="18"/>
      <w:szCs w:val="18"/>
    </w:rPr>
  </w:style>
  <w:style w:type="character" w:customStyle="1" w:styleId="1Char">
    <w:name w:val="标题 1 Char"/>
    <w:basedOn w:val="a0"/>
    <w:link w:val="1"/>
    <w:uiPriority w:val="9"/>
    <w:rsid w:val="00DE0D3A"/>
    <w:rPr>
      <w:rFonts w:ascii="宋体" w:eastAsia="宋体" w:hAnsi="宋体" w:cs="宋体"/>
      <w:b/>
      <w:bCs/>
      <w:kern w:val="36"/>
      <w:sz w:val="48"/>
      <w:szCs w:val="48"/>
    </w:rPr>
  </w:style>
  <w:style w:type="character" w:customStyle="1" w:styleId="btn-clipboard">
    <w:name w:val="btn-clipboard"/>
    <w:basedOn w:val="a0"/>
    <w:rsid w:val="00DE0D3A"/>
  </w:style>
  <w:style w:type="paragraph" w:styleId="a5">
    <w:name w:val="Normal (Web)"/>
    <w:basedOn w:val="a"/>
    <w:uiPriority w:val="99"/>
    <w:semiHidden/>
    <w:unhideWhenUsed/>
    <w:rsid w:val="00DE0D3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E0D3A"/>
    <w:rPr>
      <w:b/>
      <w:bCs/>
    </w:rPr>
  </w:style>
  <w:style w:type="paragraph" w:customStyle="1" w:styleId="c53157title">
    <w:name w:val="c53157_title"/>
    <w:basedOn w:val="a"/>
    <w:rsid w:val="0071623E"/>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71623E"/>
  </w:style>
  <w:style w:type="character" w:customStyle="1" w:styleId="c53157author">
    <w:name w:val="c53157_author"/>
    <w:basedOn w:val="a0"/>
    <w:rsid w:val="0071623E"/>
  </w:style>
  <w:style w:type="character" w:customStyle="1" w:styleId="c53157click">
    <w:name w:val="c53157_click"/>
    <w:basedOn w:val="a0"/>
    <w:rsid w:val="0071623E"/>
  </w:style>
  <w:style w:type="paragraph" w:customStyle="1" w:styleId="vsbcontentstart">
    <w:name w:val="vsbcontent_start"/>
    <w:basedOn w:val="a"/>
    <w:rsid w:val="0071623E"/>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7162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141301">
      <w:bodyDiv w:val="1"/>
      <w:marLeft w:val="0"/>
      <w:marRight w:val="0"/>
      <w:marTop w:val="0"/>
      <w:marBottom w:val="0"/>
      <w:divBdr>
        <w:top w:val="none" w:sz="0" w:space="0" w:color="auto"/>
        <w:left w:val="none" w:sz="0" w:space="0" w:color="auto"/>
        <w:bottom w:val="none" w:sz="0" w:space="0" w:color="auto"/>
        <w:right w:val="none" w:sz="0" w:space="0" w:color="auto"/>
      </w:divBdr>
      <w:divsChild>
        <w:div w:id="1682660465">
          <w:marLeft w:val="0"/>
          <w:marRight w:val="0"/>
          <w:marTop w:val="0"/>
          <w:marBottom w:val="0"/>
          <w:divBdr>
            <w:top w:val="none" w:sz="0" w:space="0" w:color="auto"/>
            <w:left w:val="none" w:sz="0" w:space="0" w:color="auto"/>
            <w:bottom w:val="none" w:sz="0" w:space="0" w:color="auto"/>
            <w:right w:val="none" w:sz="0" w:space="0" w:color="auto"/>
          </w:divBdr>
          <w:divsChild>
            <w:div w:id="12797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48">
      <w:bodyDiv w:val="1"/>
      <w:marLeft w:val="0"/>
      <w:marRight w:val="0"/>
      <w:marTop w:val="0"/>
      <w:marBottom w:val="0"/>
      <w:divBdr>
        <w:top w:val="none" w:sz="0" w:space="0" w:color="auto"/>
        <w:left w:val="none" w:sz="0" w:space="0" w:color="auto"/>
        <w:bottom w:val="none" w:sz="0" w:space="0" w:color="auto"/>
        <w:right w:val="none" w:sz="0" w:space="0" w:color="auto"/>
      </w:divBdr>
      <w:divsChild>
        <w:div w:id="1174414721">
          <w:marLeft w:val="0"/>
          <w:marRight w:val="0"/>
          <w:marTop w:val="0"/>
          <w:marBottom w:val="0"/>
          <w:divBdr>
            <w:top w:val="none" w:sz="0" w:space="0" w:color="auto"/>
            <w:left w:val="none" w:sz="0" w:space="0" w:color="auto"/>
            <w:bottom w:val="none" w:sz="0" w:space="0" w:color="auto"/>
            <w:right w:val="none" w:sz="0" w:space="0" w:color="auto"/>
          </w:divBdr>
          <w:divsChild>
            <w:div w:id="1953054629">
              <w:marLeft w:val="150"/>
              <w:marRight w:val="150"/>
              <w:marTop w:val="0"/>
              <w:marBottom w:val="0"/>
              <w:divBdr>
                <w:top w:val="none" w:sz="0" w:space="0" w:color="auto"/>
                <w:left w:val="none" w:sz="0" w:space="0" w:color="auto"/>
                <w:bottom w:val="none" w:sz="0" w:space="0" w:color="auto"/>
                <w:right w:val="none" w:sz="0" w:space="0" w:color="auto"/>
              </w:divBdr>
            </w:div>
          </w:divsChild>
        </w:div>
        <w:div w:id="924142737">
          <w:marLeft w:val="0"/>
          <w:marRight w:val="0"/>
          <w:marTop w:val="0"/>
          <w:marBottom w:val="0"/>
          <w:divBdr>
            <w:top w:val="none" w:sz="0" w:space="0" w:color="auto"/>
            <w:left w:val="none" w:sz="0" w:space="0" w:color="auto"/>
            <w:bottom w:val="none" w:sz="0" w:space="0" w:color="auto"/>
            <w:right w:val="none" w:sz="0" w:space="0" w:color="auto"/>
          </w:divBdr>
          <w:divsChild>
            <w:div w:id="1092433712">
              <w:marLeft w:val="0"/>
              <w:marRight w:val="0"/>
              <w:marTop w:val="0"/>
              <w:marBottom w:val="1200"/>
              <w:divBdr>
                <w:top w:val="none" w:sz="0" w:space="0" w:color="auto"/>
                <w:left w:val="none" w:sz="0" w:space="0" w:color="auto"/>
                <w:bottom w:val="none" w:sz="0" w:space="0" w:color="auto"/>
                <w:right w:val="none" w:sz="0" w:space="0" w:color="auto"/>
              </w:divBdr>
              <w:divsChild>
                <w:div w:id="1248533745">
                  <w:marLeft w:val="0"/>
                  <w:marRight w:val="0"/>
                  <w:marTop w:val="0"/>
                  <w:marBottom w:val="0"/>
                  <w:divBdr>
                    <w:top w:val="none" w:sz="0" w:space="0" w:color="auto"/>
                    <w:left w:val="none" w:sz="0" w:space="0" w:color="auto"/>
                    <w:bottom w:val="none" w:sz="0" w:space="0" w:color="auto"/>
                    <w:right w:val="none" w:sz="0" w:space="0" w:color="auto"/>
                  </w:divBdr>
                </w:div>
                <w:div w:id="15810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90437">
      <w:bodyDiv w:val="1"/>
      <w:marLeft w:val="0"/>
      <w:marRight w:val="0"/>
      <w:marTop w:val="0"/>
      <w:marBottom w:val="0"/>
      <w:divBdr>
        <w:top w:val="none" w:sz="0" w:space="0" w:color="auto"/>
        <w:left w:val="none" w:sz="0" w:space="0" w:color="auto"/>
        <w:bottom w:val="none" w:sz="0" w:space="0" w:color="auto"/>
        <w:right w:val="none" w:sz="0" w:space="0" w:color="auto"/>
      </w:divBdr>
      <w:divsChild>
        <w:div w:id="466901806">
          <w:marLeft w:val="0"/>
          <w:marRight w:val="0"/>
          <w:marTop w:val="0"/>
          <w:marBottom w:val="0"/>
          <w:divBdr>
            <w:top w:val="none" w:sz="0" w:space="0" w:color="auto"/>
            <w:left w:val="none" w:sz="0" w:space="0" w:color="auto"/>
            <w:bottom w:val="none" w:sz="0" w:space="0" w:color="auto"/>
            <w:right w:val="none" w:sz="0" w:space="0" w:color="auto"/>
          </w:divBdr>
          <w:divsChild>
            <w:div w:id="17987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5038">
      <w:bodyDiv w:val="1"/>
      <w:marLeft w:val="0"/>
      <w:marRight w:val="0"/>
      <w:marTop w:val="0"/>
      <w:marBottom w:val="0"/>
      <w:divBdr>
        <w:top w:val="none" w:sz="0" w:space="0" w:color="auto"/>
        <w:left w:val="none" w:sz="0" w:space="0" w:color="auto"/>
        <w:bottom w:val="none" w:sz="0" w:space="0" w:color="auto"/>
        <w:right w:val="none" w:sz="0" w:space="0" w:color="auto"/>
      </w:divBdr>
      <w:divsChild>
        <w:div w:id="511919132">
          <w:marLeft w:val="0"/>
          <w:marRight w:val="0"/>
          <w:marTop w:val="0"/>
          <w:marBottom w:val="0"/>
          <w:divBdr>
            <w:top w:val="none" w:sz="0" w:space="0" w:color="auto"/>
            <w:left w:val="none" w:sz="0" w:space="0" w:color="auto"/>
            <w:bottom w:val="none" w:sz="0" w:space="0" w:color="auto"/>
            <w:right w:val="none" w:sz="0" w:space="0" w:color="auto"/>
          </w:divBdr>
          <w:divsChild>
            <w:div w:id="379130231">
              <w:marLeft w:val="150"/>
              <w:marRight w:val="150"/>
              <w:marTop w:val="0"/>
              <w:marBottom w:val="0"/>
              <w:divBdr>
                <w:top w:val="none" w:sz="0" w:space="0" w:color="auto"/>
                <w:left w:val="none" w:sz="0" w:space="0" w:color="auto"/>
                <w:bottom w:val="none" w:sz="0" w:space="0" w:color="auto"/>
                <w:right w:val="none" w:sz="0" w:space="0" w:color="auto"/>
              </w:divBdr>
            </w:div>
          </w:divsChild>
        </w:div>
        <w:div w:id="1835145234">
          <w:marLeft w:val="0"/>
          <w:marRight w:val="0"/>
          <w:marTop w:val="0"/>
          <w:marBottom w:val="0"/>
          <w:divBdr>
            <w:top w:val="none" w:sz="0" w:space="0" w:color="auto"/>
            <w:left w:val="none" w:sz="0" w:space="0" w:color="auto"/>
            <w:bottom w:val="none" w:sz="0" w:space="0" w:color="auto"/>
            <w:right w:val="none" w:sz="0" w:space="0" w:color="auto"/>
          </w:divBdr>
          <w:divsChild>
            <w:div w:id="1940093333">
              <w:marLeft w:val="0"/>
              <w:marRight w:val="0"/>
              <w:marTop w:val="0"/>
              <w:marBottom w:val="1200"/>
              <w:divBdr>
                <w:top w:val="none" w:sz="0" w:space="0" w:color="auto"/>
                <w:left w:val="none" w:sz="0" w:space="0" w:color="auto"/>
                <w:bottom w:val="none" w:sz="0" w:space="0" w:color="auto"/>
                <w:right w:val="none" w:sz="0" w:space="0" w:color="auto"/>
              </w:divBdr>
              <w:divsChild>
                <w:div w:id="1874224873">
                  <w:marLeft w:val="0"/>
                  <w:marRight w:val="0"/>
                  <w:marTop w:val="0"/>
                  <w:marBottom w:val="0"/>
                  <w:divBdr>
                    <w:top w:val="none" w:sz="0" w:space="0" w:color="auto"/>
                    <w:left w:val="none" w:sz="0" w:space="0" w:color="auto"/>
                    <w:bottom w:val="none" w:sz="0" w:space="0" w:color="auto"/>
                    <w:right w:val="none" w:sz="0" w:space="0" w:color="auto"/>
                  </w:divBdr>
                </w:div>
                <w:div w:id="2287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1958</Words>
  <Characters>11165</Characters>
  <Application>Microsoft Office Word</Application>
  <DocSecurity>0</DocSecurity>
  <Lines>93</Lines>
  <Paragraphs>26</Paragraphs>
  <ScaleCrop>false</ScaleCrop>
  <Company/>
  <LinksUpToDate>false</LinksUpToDate>
  <CharactersWithSpaces>13097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6</cp:revision>
  <dcterms:created xsi:type="dcterms:W3CDTF">2018-11-05T06:33:00Z</dcterms:created>
  <dcterms:modified xsi:type="dcterms:W3CDTF">2018-11-05T06:45:00Z</dcterms:modified>
</cp:coreProperties>
</file>